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971"/>
        <w:tblW w:w="15420" w:type="dxa"/>
        <w:tblLayout w:type="fixed"/>
        <w:tblCellMar>
          <w:left w:w="10" w:type="dxa"/>
          <w:right w:w="10" w:type="dxa"/>
        </w:tblCellMar>
        <w:tblLook w:val="0000" w:firstRow="0" w:lastRow="0" w:firstColumn="0" w:lastColumn="0" w:noHBand="0" w:noVBand="0"/>
      </w:tblPr>
      <w:tblGrid>
        <w:gridCol w:w="8400"/>
        <w:gridCol w:w="3332"/>
        <w:gridCol w:w="3688"/>
      </w:tblGrid>
      <w:tr w:rsidR="00236D9A" w:rsidRPr="009355EB" w:rsidTr="00886DEC">
        <w:trPr>
          <w:trHeight w:val="300"/>
        </w:trPr>
        <w:tc>
          <w:tcPr>
            <w:tcW w:w="15420" w:type="dxa"/>
            <w:gridSpan w:val="3"/>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9355EB" w:rsidRDefault="00236D9A" w:rsidP="00886DEC">
            <w:pPr>
              <w:widowControl w:val="0"/>
              <w:spacing w:line="251" w:lineRule="auto"/>
              <w:jc w:val="center"/>
              <w:rPr>
                <w:rFonts w:eastAsia="Arial" w:cstheme="minorHAnsi"/>
                <w:b/>
                <w:color w:val="FFFFFF"/>
              </w:rPr>
            </w:pPr>
            <w:r w:rsidRPr="009355EB">
              <w:rPr>
                <w:rFonts w:eastAsia="Arial" w:cstheme="minorHAnsi"/>
                <w:b/>
                <w:color w:val="FFFFFF"/>
              </w:rPr>
              <w:t>DATOS IDENTIFICATIVOS</w:t>
            </w:r>
          </w:p>
        </w:tc>
      </w:tr>
      <w:tr w:rsidR="00236D9A" w:rsidRPr="009355EB" w:rsidTr="00886DEC">
        <w:trPr>
          <w:trHeight w:val="300"/>
        </w:trPr>
        <w:tc>
          <w:tcPr>
            <w:tcW w:w="15420" w:type="dxa"/>
            <w:gridSpan w:val="3"/>
            <w:tcBorders>
              <w:top w:val="single" w:sz="4" w:space="0" w:color="auto"/>
              <w:bottom w:val="single" w:sz="4" w:space="0" w:color="auto"/>
            </w:tcBorders>
            <w:shd w:val="clear" w:color="auto" w:fill="FFFFFF" w:themeFill="background1"/>
            <w:tcMar>
              <w:top w:w="0" w:type="dxa"/>
              <w:left w:w="108" w:type="dxa"/>
              <w:bottom w:w="0" w:type="dxa"/>
              <w:right w:w="108" w:type="dxa"/>
            </w:tcMar>
            <w:vAlign w:val="center"/>
          </w:tcPr>
          <w:p w:rsidR="00236D9A" w:rsidRPr="009355EB" w:rsidRDefault="00236D9A" w:rsidP="00886DEC">
            <w:pPr>
              <w:widowControl w:val="0"/>
              <w:spacing w:line="251" w:lineRule="auto"/>
              <w:jc w:val="center"/>
              <w:rPr>
                <w:rFonts w:eastAsia="Arial" w:cstheme="minorHAnsi"/>
                <w:b/>
                <w:color w:val="FFFFFF"/>
              </w:rPr>
            </w:pPr>
          </w:p>
        </w:tc>
      </w:tr>
      <w:tr w:rsidR="00053B41" w:rsidRPr="009355EB" w:rsidTr="00886DEC">
        <w:trPr>
          <w:trHeight w:val="499"/>
        </w:trPr>
        <w:tc>
          <w:tcPr>
            <w:tcW w:w="8400" w:type="dxa"/>
            <w:tcBorders>
              <w:top w:val="single" w:sz="4" w:space="0" w:color="auto"/>
              <w:left w:val="single" w:sz="4" w:space="0" w:color="auto"/>
              <w:bottom w:val="single" w:sz="4" w:space="0" w:color="000001"/>
              <w:right w:val="single" w:sz="4" w:space="0" w:color="auto"/>
            </w:tcBorders>
            <w:shd w:val="clear" w:color="auto" w:fill="auto"/>
            <w:tcMar>
              <w:top w:w="0" w:type="dxa"/>
              <w:left w:w="72" w:type="dxa"/>
              <w:bottom w:w="0" w:type="dxa"/>
              <w:right w:w="108" w:type="dxa"/>
            </w:tcMar>
          </w:tcPr>
          <w:p w:rsidR="00053B41" w:rsidRPr="009355EB" w:rsidRDefault="00053B41" w:rsidP="00053B41">
            <w:pPr>
              <w:widowControl w:val="0"/>
              <w:spacing w:line="251" w:lineRule="auto"/>
              <w:ind w:left="2"/>
              <w:rPr>
                <w:rFonts w:cstheme="minorHAnsi"/>
                <w:b/>
              </w:rPr>
            </w:pPr>
            <w:r w:rsidRPr="009355EB">
              <w:rPr>
                <w:rFonts w:cstheme="minorHAnsi"/>
                <w:b/>
              </w:rPr>
              <w:t>Título</w:t>
            </w:r>
          </w:p>
          <w:p w:rsidR="00053B41" w:rsidRPr="009355EB" w:rsidRDefault="00053B41" w:rsidP="00053B41">
            <w:pPr>
              <w:widowControl w:val="0"/>
              <w:spacing w:after="0" w:line="240" w:lineRule="auto"/>
              <w:rPr>
                <w:rFonts w:cstheme="minorHAnsi"/>
                <w:b/>
                <w:i/>
                <w:iCs/>
              </w:rPr>
            </w:pPr>
            <w:r w:rsidRPr="009355EB">
              <w:rPr>
                <w:rFonts w:cstheme="minorHAnsi"/>
                <w:b/>
                <w:i/>
                <w:iCs/>
              </w:rPr>
              <w:t xml:space="preserve">Redes que atan, pasos que liberan: </w:t>
            </w:r>
          </w:p>
          <w:p w:rsidR="00053B41" w:rsidRPr="009355EB" w:rsidRDefault="00053B41" w:rsidP="00053B41">
            <w:pPr>
              <w:widowControl w:val="0"/>
              <w:spacing w:after="0" w:line="240" w:lineRule="auto"/>
              <w:rPr>
                <w:rFonts w:cstheme="minorHAnsi"/>
                <w:b/>
              </w:rPr>
            </w:pPr>
            <w:r w:rsidRPr="009355EB">
              <w:rPr>
                <w:rFonts w:cstheme="minorHAnsi"/>
                <w:b/>
                <w:i/>
                <w:iCs/>
              </w:rPr>
              <w:t>Una mirada al Día del Seminario y a las vocaciones sacerdotales</w:t>
            </w:r>
          </w:p>
        </w:tc>
        <w:tc>
          <w:tcPr>
            <w:tcW w:w="3332" w:type="dxa"/>
            <w:tcBorders>
              <w:top w:val="single" w:sz="4" w:space="0" w:color="auto"/>
              <w:left w:val="single" w:sz="4" w:space="0" w:color="auto"/>
              <w:bottom w:val="single" w:sz="4" w:space="0" w:color="000001"/>
              <w:right w:val="single" w:sz="4" w:space="0" w:color="000001"/>
            </w:tcBorders>
            <w:shd w:val="clear" w:color="auto" w:fill="FFFFFF"/>
          </w:tcPr>
          <w:p w:rsidR="00053B41" w:rsidRPr="009355EB" w:rsidRDefault="00053B41" w:rsidP="00053B41">
            <w:pPr>
              <w:widowControl w:val="0"/>
              <w:rPr>
                <w:rFonts w:cstheme="minorHAnsi"/>
                <w:b/>
              </w:rPr>
            </w:pPr>
            <w:r w:rsidRPr="009355EB">
              <w:rPr>
                <w:rFonts w:cstheme="minorHAnsi"/>
                <w:b/>
              </w:rPr>
              <w:t>Nivel y etapa</w:t>
            </w:r>
          </w:p>
          <w:p w:rsidR="00053B41" w:rsidRPr="009355EB" w:rsidRDefault="00053B41" w:rsidP="00053B41">
            <w:pPr>
              <w:widowControl w:val="0"/>
              <w:rPr>
                <w:rFonts w:cstheme="minorHAnsi"/>
              </w:rPr>
            </w:pPr>
            <w:r w:rsidRPr="009355EB">
              <w:rPr>
                <w:rFonts w:cstheme="minorHAnsi"/>
              </w:rPr>
              <w:t>3º y 4º ESO</w:t>
            </w:r>
          </w:p>
        </w:tc>
        <w:tc>
          <w:tcPr>
            <w:tcW w:w="3688" w:type="dxa"/>
            <w:tcBorders>
              <w:top w:val="single" w:sz="4" w:space="0" w:color="auto"/>
              <w:left w:val="single" w:sz="4" w:space="0" w:color="auto"/>
              <w:bottom w:val="single" w:sz="4" w:space="0" w:color="000001"/>
              <w:right w:val="single" w:sz="4" w:space="0" w:color="auto"/>
            </w:tcBorders>
            <w:shd w:val="clear" w:color="auto" w:fill="FFFFFF"/>
          </w:tcPr>
          <w:p w:rsidR="00053B41" w:rsidRPr="009355EB" w:rsidRDefault="00053B41" w:rsidP="00053B41">
            <w:pPr>
              <w:widowControl w:val="0"/>
              <w:rPr>
                <w:rFonts w:cstheme="minorHAnsi"/>
                <w:b/>
              </w:rPr>
            </w:pPr>
            <w:r w:rsidRPr="009355EB">
              <w:rPr>
                <w:rFonts w:cstheme="minorHAnsi"/>
                <w:b/>
              </w:rPr>
              <w:t>Área</w:t>
            </w:r>
          </w:p>
          <w:p w:rsidR="00053B41" w:rsidRPr="009355EB" w:rsidRDefault="00053B41" w:rsidP="00053B41">
            <w:pPr>
              <w:widowControl w:val="0"/>
              <w:rPr>
                <w:rFonts w:cstheme="minorHAnsi"/>
              </w:rPr>
            </w:pPr>
            <w:r w:rsidRPr="009355EB">
              <w:rPr>
                <w:rFonts w:cstheme="minorHAnsi"/>
              </w:rPr>
              <w:t>Religión Católica</w:t>
            </w:r>
          </w:p>
        </w:tc>
      </w:tr>
      <w:tr w:rsidR="00053B41" w:rsidRPr="009355EB" w:rsidTr="00886DEC">
        <w:trPr>
          <w:trHeight w:val="260"/>
        </w:trPr>
        <w:tc>
          <w:tcPr>
            <w:tcW w:w="8400" w:type="dxa"/>
            <w:tcBorders>
              <w:left w:val="single" w:sz="4" w:space="0" w:color="auto"/>
              <w:bottom w:val="single" w:sz="4" w:space="0" w:color="000001"/>
              <w:right w:val="single" w:sz="4" w:space="0" w:color="auto"/>
            </w:tcBorders>
            <w:shd w:val="clear" w:color="auto" w:fill="FFFFFF"/>
            <w:tcMar>
              <w:top w:w="0" w:type="dxa"/>
              <w:left w:w="72" w:type="dxa"/>
              <w:bottom w:w="0" w:type="dxa"/>
              <w:right w:w="108" w:type="dxa"/>
            </w:tcMar>
          </w:tcPr>
          <w:p w:rsidR="00053B41" w:rsidRPr="009355EB" w:rsidRDefault="00053B41" w:rsidP="00053B41">
            <w:pPr>
              <w:widowControl w:val="0"/>
              <w:spacing w:after="0" w:line="240" w:lineRule="auto"/>
              <w:ind w:left="2"/>
              <w:jc w:val="both"/>
              <w:rPr>
                <w:rFonts w:cstheme="minorHAnsi"/>
                <w:b/>
                <w:bCs/>
              </w:rPr>
            </w:pPr>
            <w:r w:rsidRPr="009355EB">
              <w:rPr>
                <w:rFonts w:cstheme="minorHAnsi"/>
                <w:b/>
                <w:bCs/>
              </w:rPr>
              <w:t>Metodologías</w:t>
            </w:r>
          </w:p>
          <w:p w:rsidR="00053B41" w:rsidRPr="009355EB" w:rsidRDefault="00053B41" w:rsidP="00053B41">
            <w:pPr>
              <w:widowControl w:val="0"/>
              <w:spacing w:after="0" w:line="240" w:lineRule="auto"/>
              <w:ind w:left="2"/>
              <w:jc w:val="both"/>
              <w:rPr>
                <w:rFonts w:cstheme="minorHAnsi"/>
                <w:b/>
                <w:bCs/>
              </w:rPr>
            </w:pPr>
            <w:r w:rsidRPr="009355EB">
              <w:rPr>
                <w:rFonts w:cstheme="minorHAnsi"/>
                <w:lang w:val="es-ES"/>
              </w:rPr>
              <w:br/>
              <w:t>Se combinan metodologías activas y participativas para favorecer un aprendizaje experiencial y competencial:</w:t>
            </w:r>
          </w:p>
          <w:p w:rsidR="00053B41" w:rsidRPr="009355EB" w:rsidRDefault="00053B41" w:rsidP="00B72FA5">
            <w:pPr>
              <w:pStyle w:val="Prrafodelista"/>
              <w:numPr>
                <w:ilvl w:val="0"/>
                <w:numId w:val="29"/>
              </w:numPr>
              <w:spacing w:after="0" w:line="240" w:lineRule="auto"/>
              <w:jc w:val="both"/>
              <w:rPr>
                <w:rFonts w:cstheme="minorHAnsi"/>
                <w:b/>
                <w:bCs/>
              </w:rPr>
            </w:pPr>
            <w:r w:rsidRPr="009355EB">
              <w:rPr>
                <w:rFonts w:cstheme="minorHAnsi"/>
                <w:b/>
                <w:bCs/>
              </w:rPr>
              <w:t xml:space="preserve">Aprendizaje reflexivo y experiencial: </w:t>
            </w:r>
            <w:r w:rsidRPr="009355EB">
              <w:rPr>
                <w:rFonts w:cstheme="minorHAnsi"/>
              </w:rPr>
              <w:t>el alumnado parte de sus propias vivencias, dudas y expectativas para comprender el sentido de la vocación, el sacerdocio y el servicio.</w:t>
            </w:r>
          </w:p>
          <w:p w:rsidR="00053B41" w:rsidRPr="009355EB" w:rsidRDefault="00053B41" w:rsidP="00B72FA5">
            <w:pPr>
              <w:pStyle w:val="Prrafodelista"/>
              <w:numPr>
                <w:ilvl w:val="0"/>
                <w:numId w:val="29"/>
              </w:numPr>
              <w:spacing w:after="0" w:line="240" w:lineRule="auto"/>
              <w:jc w:val="both"/>
              <w:rPr>
                <w:rFonts w:cstheme="minorHAnsi"/>
              </w:rPr>
            </w:pPr>
            <w:r w:rsidRPr="009355EB">
              <w:rPr>
                <w:rFonts w:cstheme="minorHAnsi"/>
                <w:b/>
                <w:bCs/>
              </w:rPr>
              <w:t xml:space="preserve">Rutinas y destrezas de pensamiento: </w:t>
            </w:r>
            <w:r w:rsidRPr="009355EB">
              <w:rPr>
                <w:rFonts w:cstheme="minorHAnsi"/>
                <w:i/>
                <w:iCs/>
              </w:rPr>
              <w:t>3–2–1</w:t>
            </w:r>
            <w:r w:rsidRPr="009355EB">
              <w:rPr>
                <w:rFonts w:cstheme="minorHAnsi"/>
              </w:rPr>
              <w:t xml:space="preserve">, </w:t>
            </w:r>
            <w:r w:rsidRPr="009355EB">
              <w:rPr>
                <w:rFonts w:cstheme="minorHAnsi"/>
                <w:i/>
                <w:iCs/>
              </w:rPr>
              <w:t>Veo–Pienso–Me pregunto</w:t>
            </w:r>
            <w:r w:rsidRPr="009355EB">
              <w:rPr>
                <w:rFonts w:cstheme="minorHAnsi"/>
              </w:rPr>
              <w:t xml:space="preserve">, </w:t>
            </w:r>
            <w:r w:rsidRPr="009355EB">
              <w:rPr>
                <w:rFonts w:cstheme="minorHAnsi"/>
                <w:i/>
                <w:iCs/>
              </w:rPr>
              <w:t>Semáforo interior</w:t>
            </w:r>
            <w:r w:rsidRPr="009355EB">
              <w:rPr>
                <w:rFonts w:cstheme="minorHAnsi"/>
              </w:rPr>
              <w:t xml:space="preserve"> y otras dinámicas favorecen la interioridad, el pensamiento crítico y la </w:t>
            </w:r>
            <w:proofErr w:type="spellStart"/>
            <w:r w:rsidRPr="009355EB">
              <w:rPr>
                <w:rFonts w:cstheme="minorHAnsi"/>
              </w:rPr>
              <w:t>metacognición</w:t>
            </w:r>
            <w:proofErr w:type="spellEnd"/>
            <w:r w:rsidRPr="009355EB">
              <w:rPr>
                <w:rFonts w:cstheme="minorHAnsi"/>
              </w:rPr>
              <w:t>.</w:t>
            </w:r>
          </w:p>
          <w:p w:rsidR="00053B41" w:rsidRPr="009355EB" w:rsidRDefault="00053B41" w:rsidP="00B72FA5">
            <w:pPr>
              <w:pStyle w:val="Prrafodelista"/>
              <w:numPr>
                <w:ilvl w:val="0"/>
                <w:numId w:val="29"/>
              </w:numPr>
              <w:spacing w:after="0" w:line="240" w:lineRule="auto"/>
              <w:jc w:val="both"/>
              <w:rPr>
                <w:rFonts w:cstheme="minorHAnsi"/>
                <w:b/>
                <w:bCs/>
              </w:rPr>
            </w:pPr>
            <w:r w:rsidRPr="009355EB">
              <w:rPr>
                <w:rFonts w:cstheme="minorHAnsi"/>
                <w:b/>
                <w:bCs/>
              </w:rPr>
              <w:t xml:space="preserve">Aprendizaje cooperativo ligero: </w:t>
            </w:r>
            <w:r w:rsidRPr="009355EB">
              <w:rPr>
                <w:rFonts w:cstheme="minorHAnsi"/>
              </w:rPr>
              <w:t>el trabajo en parejas y pequeños grupos permite contrastar ideas, dialogar y construir significados compartidos sin sobrecargar la dinámica.</w:t>
            </w:r>
          </w:p>
          <w:p w:rsidR="00053B41" w:rsidRPr="009355EB" w:rsidRDefault="00053B41" w:rsidP="00B72FA5">
            <w:pPr>
              <w:pStyle w:val="Prrafodelista"/>
              <w:numPr>
                <w:ilvl w:val="0"/>
                <w:numId w:val="29"/>
              </w:numPr>
              <w:spacing w:after="0" w:line="240" w:lineRule="auto"/>
              <w:jc w:val="both"/>
              <w:rPr>
                <w:rFonts w:cstheme="minorHAnsi"/>
                <w:b/>
                <w:bCs/>
              </w:rPr>
            </w:pPr>
            <w:r w:rsidRPr="009355EB">
              <w:rPr>
                <w:rFonts w:cstheme="minorHAnsi"/>
                <w:b/>
                <w:bCs/>
              </w:rPr>
              <w:t xml:space="preserve">Aprendizaje basado en testimonios reales: </w:t>
            </w:r>
            <w:r w:rsidRPr="009355EB">
              <w:rPr>
                <w:rFonts w:cstheme="minorHAnsi"/>
              </w:rPr>
              <w:t>el uso de vídeos vocacionales o el encuentro con un sacerdote aporta realismo, cercanía y credibilidad.</w:t>
            </w:r>
          </w:p>
          <w:p w:rsidR="00053B41" w:rsidRPr="009355EB" w:rsidRDefault="00053B41" w:rsidP="00B72FA5">
            <w:pPr>
              <w:pStyle w:val="Prrafodelista"/>
              <w:numPr>
                <w:ilvl w:val="0"/>
                <w:numId w:val="29"/>
              </w:numPr>
              <w:spacing w:after="0" w:line="240" w:lineRule="auto"/>
              <w:jc w:val="both"/>
              <w:rPr>
                <w:rFonts w:cstheme="minorHAnsi"/>
                <w:b/>
                <w:bCs/>
              </w:rPr>
            </w:pPr>
            <w:r w:rsidRPr="009355EB">
              <w:rPr>
                <w:rFonts w:cstheme="minorHAnsi"/>
                <w:b/>
                <w:bCs/>
              </w:rPr>
              <w:t xml:space="preserve">Aprendizaje creativo y simbólico: </w:t>
            </w:r>
            <w:r w:rsidRPr="009355EB">
              <w:rPr>
                <w:rFonts w:cstheme="minorHAnsi"/>
              </w:rPr>
              <w:t>el trabajo con dibujos, metáforas y expresión simbólica facilita la conexión emocional con los contenidos.</w:t>
            </w:r>
          </w:p>
          <w:p w:rsidR="00053B41" w:rsidRPr="009355EB" w:rsidRDefault="00053B41" w:rsidP="00B72FA5">
            <w:pPr>
              <w:pStyle w:val="Prrafodelista"/>
              <w:numPr>
                <w:ilvl w:val="0"/>
                <w:numId w:val="29"/>
              </w:numPr>
              <w:spacing w:after="0" w:line="240" w:lineRule="auto"/>
              <w:jc w:val="both"/>
              <w:rPr>
                <w:rFonts w:cstheme="minorHAnsi"/>
                <w:b/>
                <w:bCs/>
              </w:rPr>
            </w:pPr>
            <w:r w:rsidRPr="009355EB">
              <w:rPr>
                <w:rFonts w:cstheme="minorHAnsi"/>
                <w:b/>
                <w:bCs/>
              </w:rPr>
              <w:t>Evaluación formativa y autorregulada como enfoque metodológico</w:t>
            </w:r>
            <w:r w:rsidRPr="009355EB">
              <w:rPr>
                <w:rFonts w:cstheme="minorHAnsi"/>
              </w:rPr>
              <w:t>: La evaluación se entiende como un proceso continuo que acompaña el aprendizaje y ayuda al alumnado a tomar conciencia de sus avances y dificultades. Mediante el producto final, la autoevaluación y los momentos de reflexión, los estudiantes aprenden a revisar su propio proceso y a asumir compromisos personales, de modo que la evaluación se convierte en una herramienta para interiorizar lo aprendido y avanzar en su proyecto de vida.</w:t>
            </w:r>
          </w:p>
          <w:p w:rsidR="00053B41" w:rsidRPr="009355EB" w:rsidRDefault="00053B41" w:rsidP="00053B41">
            <w:pPr>
              <w:spacing w:after="0" w:line="240" w:lineRule="auto"/>
              <w:ind w:left="720"/>
              <w:jc w:val="both"/>
              <w:rPr>
                <w:rFonts w:cstheme="minorHAnsi"/>
                <w:b/>
                <w:bCs/>
                <w:lang w:val="es-ES"/>
              </w:rPr>
            </w:pPr>
          </w:p>
          <w:p w:rsidR="00053B41" w:rsidRPr="009355EB" w:rsidRDefault="00053B41" w:rsidP="00053B41">
            <w:pPr>
              <w:spacing w:after="0" w:line="240" w:lineRule="auto"/>
              <w:jc w:val="both"/>
              <w:rPr>
                <w:rFonts w:cstheme="minorHAnsi"/>
                <w:b/>
                <w:bCs/>
              </w:rPr>
            </w:pPr>
            <w:r w:rsidRPr="009355EB">
              <w:rPr>
                <w:rFonts w:cstheme="minorHAnsi"/>
                <w:b/>
                <w:bCs/>
              </w:rPr>
              <w:t>Sentido metodológico global:</w:t>
            </w:r>
          </w:p>
          <w:p w:rsidR="00053B41" w:rsidRPr="009355EB" w:rsidRDefault="00053B41" w:rsidP="00053B41">
            <w:pPr>
              <w:spacing w:after="0" w:line="240" w:lineRule="auto"/>
              <w:jc w:val="both"/>
              <w:rPr>
                <w:rFonts w:cstheme="minorHAnsi"/>
                <w:b/>
                <w:bCs/>
                <w:lang w:val="es-ES"/>
              </w:rPr>
            </w:pPr>
          </w:p>
          <w:p w:rsidR="00053B41" w:rsidRPr="009355EB" w:rsidRDefault="00053B41" w:rsidP="00053B41">
            <w:pPr>
              <w:spacing w:after="0" w:line="240" w:lineRule="auto"/>
              <w:jc w:val="both"/>
              <w:rPr>
                <w:rFonts w:cstheme="minorHAnsi"/>
                <w:b/>
                <w:bCs/>
                <w:lang w:val="es-ES"/>
              </w:rPr>
            </w:pPr>
            <w:r w:rsidRPr="009355EB">
              <w:rPr>
                <w:rFonts w:cstheme="minorHAnsi"/>
              </w:rPr>
              <w:t>La combinación metodológica busca que el alumnado no solo conozca qué es el seminario, el sacerdocio y la vocación, sino que lo comprenda desde la experiencia, la reflexión personal, el diálogo respetuoso y el contacto con testimonios reales, favoreciendo un aprendizaje sereno, significativo y conectado con la propia vida.</w:t>
            </w:r>
          </w:p>
        </w:tc>
        <w:tc>
          <w:tcPr>
            <w:tcW w:w="3332" w:type="dxa"/>
            <w:tcBorders>
              <w:left w:val="single" w:sz="4" w:space="0" w:color="000001"/>
              <w:bottom w:val="single" w:sz="4" w:space="0" w:color="000001"/>
              <w:right w:val="single" w:sz="4" w:space="0" w:color="auto"/>
            </w:tcBorders>
            <w:shd w:val="clear" w:color="auto" w:fill="FFFFFF"/>
          </w:tcPr>
          <w:p w:rsidR="00053B41" w:rsidRPr="009355EB" w:rsidRDefault="00053B41" w:rsidP="00053B41">
            <w:pPr>
              <w:widowControl w:val="0"/>
              <w:rPr>
                <w:rFonts w:cstheme="minorHAnsi"/>
                <w:b/>
                <w:color w:val="000000"/>
              </w:rPr>
            </w:pPr>
            <w:r w:rsidRPr="009355EB">
              <w:rPr>
                <w:rFonts w:cstheme="minorHAnsi"/>
                <w:b/>
                <w:color w:val="000000"/>
              </w:rPr>
              <w:t>Espacios y recursos</w:t>
            </w:r>
          </w:p>
          <w:p w:rsidR="00053B41" w:rsidRPr="009355EB" w:rsidRDefault="00053B41" w:rsidP="00B72FA5">
            <w:pPr>
              <w:pStyle w:val="Prrafodelista"/>
              <w:widowControl w:val="0"/>
              <w:numPr>
                <w:ilvl w:val="0"/>
                <w:numId w:val="12"/>
              </w:numPr>
              <w:spacing w:after="0" w:line="240" w:lineRule="auto"/>
              <w:ind w:left="487" w:hanging="357"/>
              <w:contextualSpacing w:val="0"/>
              <w:rPr>
                <w:rFonts w:cstheme="minorHAnsi"/>
                <w:bCs/>
                <w:color w:val="000000"/>
              </w:rPr>
            </w:pPr>
            <w:r w:rsidRPr="009355EB">
              <w:rPr>
                <w:rFonts w:cstheme="minorHAnsi"/>
                <w:bCs/>
                <w:color w:val="000000"/>
              </w:rPr>
              <w:t>Aula ordinaria como espacio principal de trabajo y reflexión.</w:t>
            </w:r>
          </w:p>
          <w:p w:rsidR="00053B41" w:rsidRPr="009355EB" w:rsidRDefault="00053B41" w:rsidP="00B72FA5">
            <w:pPr>
              <w:pStyle w:val="Prrafodelista"/>
              <w:widowControl w:val="0"/>
              <w:numPr>
                <w:ilvl w:val="0"/>
                <w:numId w:val="12"/>
              </w:numPr>
              <w:spacing w:after="0" w:line="240" w:lineRule="auto"/>
              <w:ind w:left="487" w:hanging="357"/>
              <w:contextualSpacing w:val="0"/>
              <w:rPr>
                <w:rFonts w:cstheme="minorHAnsi"/>
                <w:bCs/>
                <w:color w:val="000000"/>
              </w:rPr>
            </w:pPr>
            <w:r w:rsidRPr="009355EB">
              <w:rPr>
                <w:rFonts w:cstheme="minorHAnsi"/>
                <w:bCs/>
                <w:color w:val="000000"/>
              </w:rPr>
              <w:t>Cuadernillo del alumnado como material base.</w:t>
            </w:r>
          </w:p>
          <w:p w:rsidR="00053B41" w:rsidRPr="009355EB" w:rsidRDefault="00053B41" w:rsidP="00B72FA5">
            <w:pPr>
              <w:pStyle w:val="Prrafodelista"/>
              <w:widowControl w:val="0"/>
              <w:numPr>
                <w:ilvl w:val="0"/>
                <w:numId w:val="12"/>
              </w:numPr>
              <w:spacing w:after="0" w:line="240" w:lineRule="auto"/>
              <w:ind w:left="487" w:hanging="357"/>
              <w:contextualSpacing w:val="0"/>
              <w:rPr>
                <w:rFonts w:cstheme="minorHAnsi"/>
                <w:bCs/>
                <w:color w:val="000000"/>
              </w:rPr>
            </w:pPr>
            <w:r w:rsidRPr="009355EB">
              <w:rPr>
                <w:rFonts w:cstheme="minorHAnsi"/>
                <w:bCs/>
                <w:color w:val="000000"/>
              </w:rPr>
              <w:t>Pizarra para puesta en común y síntesis.</w:t>
            </w:r>
          </w:p>
          <w:p w:rsidR="00053B41" w:rsidRPr="009355EB" w:rsidRDefault="00053B41" w:rsidP="00B72FA5">
            <w:pPr>
              <w:pStyle w:val="Prrafodelista"/>
              <w:widowControl w:val="0"/>
              <w:numPr>
                <w:ilvl w:val="0"/>
                <w:numId w:val="12"/>
              </w:numPr>
              <w:spacing w:after="0" w:line="240" w:lineRule="auto"/>
              <w:ind w:left="487" w:hanging="357"/>
              <w:contextualSpacing w:val="0"/>
              <w:rPr>
                <w:rFonts w:cstheme="minorHAnsi"/>
                <w:bCs/>
                <w:color w:val="000000"/>
              </w:rPr>
            </w:pPr>
            <w:r w:rsidRPr="009355EB">
              <w:rPr>
                <w:rFonts w:cstheme="minorHAnsi"/>
                <w:bCs/>
                <w:color w:val="000000"/>
              </w:rPr>
              <w:t>Recursos audiovisuales para testimonios vocacionales.</w:t>
            </w:r>
          </w:p>
          <w:p w:rsidR="00053B41" w:rsidRPr="009355EB" w:rsidRDefault="00053B41" w:rsidP="00B72FA5">
            <w:pPr>
              <w:pStyle w:val="Prrafodelista"/>
              <w:widowControl w:val="0"/>
              <w:numPr>
                <w:ilvl w:val="0"/>
                <w:numId w:val="12"/>
              </w:numPr>
              <w:spacing w:after="0" w:line="240" w:lineRule="auto"/>
              <w:ind w:left="487" w:hanging="357"/>
              <w:contextualSpacing w:val="0"/>
              <w:rPr>
                <w:rFonts w:cstheme="minorHAnsi"/>
                <w:bCs/>
                <w:color w:val="000000"/>
              </w:rPr>
            </w:pPr>
            <w:r w:rsidRPr="009355EB">
              <w:rPr>
                <w:rFonts w:cstheme="minorHAnsi"/>
                <w:bCs/>
                <w:color w:val="000000"/>
              </w:rPr>
              <w:t>Dispositivos digitales de forma puntual para visualización de vídeos.</w:t>
            </w:r>
          </w:p>
          <w:p w:rsidR="00053B41" w:rsidRPr="009355EB" w:rsidRDefault="00053B41" w:rsidP="00B72FA5">
            <w:pPr>
              <w:pStyle w:val="Prrafodelista"/>
              <w:widowControl w:val="0"/>
              <w:numPr>
                <w:ilvl w:val="0"/>
                <w:numId w:val="12"/>
              </w:numPr>
              <w:spacing w:after="0" w:line="240" w:lineRule="auto"/>
              <w:ind w:left="487" w:hanging="357"/>
              <w:contextualSpacing w:val="0"/>
              <w:rPr>
                <w:rFonts w:cstheme="minorHAnsi"/>
                <w:bCs/>
                <w:color w:val="000000"/>
              </w:rPr>
            </w:pPr>
            <w:r w:rsidRPr="009355EB">
              <w:rPr>
                <w:rFonts w:cstheme="minorHAnsi"/>
                <w:bCs/>
                <w:color w:val="000000"/>
              </w:rPr>
              <w:t>Material de escritura y expresión personal.</w:t>
            </w:r>
          </w:p>
          <w:p w:rsidR="00053B41" w:rsidRPr="009355EB" w:rsidRDefault="00053B41" w:rsidP="00053B41">
            <w:pPr>
              <w:pStyle w:val="Prrafodelista"/>
              <w:widowControl w:val="0"/>
              <w:spacing w:after="0" w:line="240" w:lineRule="auto"/>
              <w:ind w:left="487"/>
              <w:contextualSpacing w:val="0"/>
              <w:rPr>
                <w:rFonts w:cstheme="minorHAnsi"/>
                <w:b/>
                <w:color w:val="000000"/>
              </w:rPr>
            </w:pPr>
          </w:p>
        </w:tc>
        <w:tc>
          <w:tcPr>
            <w:tcW w:w="3688" w:type="dxa"/>
            <w:tcBorders>
              <w:left w:val="single" w:sz="4" w:space="0" w:color="auto"/>
              <w:bottom w:val="single" w:sz="4" w:space="0" w:color="000001"/>
              <w:right w:val="single" w:sz="4" w:space="0" w:color="auto"/>
            </w:tcBorders>
            <w:shd w:val="clear" w:color="auto" w:fill="FFFFFF"/>
            <w:tcMar>
              <w:top w:w="0" w:type="dxa"/>
              <w:left w:w="72" w:type="dxa"/>
              <w:bottom w:w="0" w:type="dxa"/>
              <w:right w:w="108" w:type="dxa"/>
            </w:tcMar>
          </w:tcPr>
          <w:p w:rsidR="00053B41" w:rsidRPr="009355EB" w:rsidRDefault="00053B41" w:rsidP="00053B41">
            <w:pPr>
              <w:widowControl w:val="0"/>
              <w:spacing w:line="251" w:lineRule="auto"/>
              <w:ind w:left="2"/>
              <w:jc w:val="both"/>
              <w:rPr>
                <w:rFonts w:cstheme="minorHAnsi"/>
                <w:b/>
                <w:color w:val="000000"/>
              </w:rPr>
            </w:pPr>
            <w:r w:rsidRPr="009355EB">
              <w:rPr>
                <w:rFonts w:cstheme="minorHAnsi"/>
                <w:b/>
                <w:color w:val="000000"/>
              </w:rPr>
              <w:t>Áreas vinculadas</w:t>
            </w:r>
          </w:p>
          <w:p w:rsidR="00053B41" w:rsidRPr="009355EB" w:rsidRDefault="00053B41" w:rsidP="00B72FA5">
            <w:pPr>
              <w:pStyle w:val="Prrafodelista"/>
              <w:numPr>
                <w:ilvl w:val="0"/>
                <w:numId w:val="12"/>
              </w:numPr>
              <w:spacing w:before="280" w:line="240" w:lineRule="auto"/>
              <w:ind w:left="476"/>
              <w:rPr>
                <w:rFonts w:cstheme="minorHAnsi"/>
              </w:rPr>
            </w:pPr>
            <w:r w:rsidRPr="009355EB">
              <w:rPr>
                <w:rFonts w:cstheme="minorHAnsi"/>
              </w:rPr>
              <w:t xml:space="preserve">Lengua Castellana y Literatura (competencias comunicativas y elaboración de mensaje); </w:t>
            </w:r>
          </w:p>
          <w:p w:rsidR="00053B41" w:rsidRPr="009355EB" w:rsidRDefault="00053B41" w:rsidP="00B72FA5">
            <w:pPr>
              <w:pStyle w:val="Prrafodelista"/>
              <w:numPr>
                <w:ilvl w:val="0"/>
                <w:numId w:val="12"/>
              </w:numPr>
              <w:spacing w:before="280" w:line="240" w:lineRule="auto"/>
              <w:ind w:left="476"/>
              <w:rPr>
                <w:rFonts w:cstheme="minorHAnsi"/>
              </w:rPr>
            </w:pPr>
            <w:r w:rsidRPr="009355EB">
              <w:rPr>
                <w:rFonts w:cstheme="minorHAnsi"/>
              </w:rPr>
              <w:t>Educación en Valores Cívicos y Éticos (respeto a la diversidad, escucha activa, construcción de la paz);</w:t>
            </w:r>
          </w:p>
          <w:p w:rsidR="00053B41" w:rsidRPr="009355EB" w:rsidRDefault="00053B41" w:rsidP="00053B41">
            <w:pPr>
              <w:spacing w:before="280" w:line="240" w:lineRule="auto"/>
              <w:rPr>
                <w:rFonts w:cstheme="minorHAnsi"/>
              </w:rPr>
            </w:pPr>
            <w:r w:rsidRPr="009355EB">
              <w:rPr>
                <w:rFonts w:cstheme="minorHAnsi"/>
              </w:rPr>
              <w:t>Las relaciones interdisciplinares permiten un abordaje holístico de la temática, conectando aspectos sociales, culturales, comunicativos y valores universales.</w:t>
            </w:r>
          </w:p>
        </w:tc>
      </w:tr>
      <w:tr w:rsidR="00236D9A" w:rsidRPr="009355EB" w:rsidTr="00886DEC">
        <w:trPr>
          <w:trHeight w:val="800"/>
        </w:trPr>
        <w:tc>
          <w:tcPr>
            <w:tcW w:w="15420" w:type="dxa"/>
            <w:gridSpan w:val="3"/>
            <w:tcBorders>
              <w:left w:val="single" w:sz="4" w:space="0" w:color="auto"/>
              <w:bottom w:val="single" w:sz="4" w:space="0" w:color="auto"/>
              <w:right w:val="single" w:sz="4" w:space="0" w:color="auto"/>
            </w:tcBorders>
            <w:shd w:val="clear" w:color="auto" w:fill="FFFFFF"/>
            <w:tcMar>
              <w:top w:w="0" w:type="dxa"/>
              <w:left w:w="72" w:type="dxa"/>
              <w:bottom w:w="0" w:type="dxa"/>
              <w:right w:w="108" w:type="dxa"/>
            </w:tcMar>
          </w:tcPr>
          <w:p w:rsidR="00053B41" w:rsidRPr="009355EB" w:rsidRDefault="00053B41" w:rsidP="00053B41">
            <w:pPr>
              <w:widowControl w:val="0"/>
              <w:spacing w:after="0" w:line="240" w:lineRule="auto"/>
              <w:jc w:val="both"/>
              <w:rPr>
                <w:rFonts w:eastAsia="Arial" w:cstheme="minorHAnsi"/>
                <w:b/>
              </w:rPr>
            </w:pPr>
            <w:r w:rsidRPr="009355EB">
              <w:rPr>
                <w:rFonts w:eastAsia="Arial" w:cstheme="minorHAnsi"/>
                <w:b/>
              </w:rPr>
              <w:t>Justificación</w:t>
            </w:r>
          </w:p>
          <w:p w:rsidR="00053B41" w:rsidRPr="009355EB" w:rsidRDefault="00053B41" w:rsidP="00053B41">
            <w:pPr>
              <w:widowControl w:val="0"/>
              <w:spacing w:after="0" w:line="240" w:lineRule="auto"/>
              <w:jc w:val="both"/>
              <w:rPr>
                <w:rFonts w:eastAsia="Arial" w:cstheme="minorHAnsi"/>
                <w:b/>
              </w:rPr>
            </w:pPr>
          </w:p>
          <w:p w:rsidR="00053B41" w:rsidRPr="009355EB" w:rsidRDefault="00053B41" w:rsidP="00053B41">
            <w:pPr>
              <w:spacing w:after="0" w:line="240" w:lineRule="auto"/>
              <w:jc w:val="both"/>
              <w:rPr>
                <w:rFonts w:cstheme="minorHAnsi"/>
                <w:lang w:val="es-ES"/>
              </w:rPr>
            </w:pPr>
            <w:r w:rsidRPr="009355EB">
              <w:rPr>
                <w:rFonts w:cstheme="minorHAnsi"/>
                <w:lang w:val="es-ES"/>
              </w:rPr>
              <w:t xml:space="preserve">La presente situación de aprendizaje se apoya en las claves teológico-pastorales propuestas para la campaña del Día </w:t>
            </w:r>
            <w:r w:rsidR="00FA2827">
              <w:rPr>
                <w:rFonts w:cstheme="minorHAnsi"/>
                <w:lang w:val="es-ES"/>
              </w:rPr>
              <w:t>del Seminario 2026, cuyo lema -</w:t>
            </w:r>
            <w:r w:rsidRPr="009355EB">
              <w:rPr>
                <w:rFonts w:cstheme="minorHAnsi"/>
                <w:lang w:val="es-ES"/>
              </w:rPr>
              <w:t>“Deja tus redes… y sígueme” (</w:t>
            </w:r>
            <w:proofErr w:type="spellStart"/>
            <w:r w:rsidRPr="009355EB">
              <w:rPr>
                <w:rFonts w:cstheme="minorHAnsi"/>
                <w:lang w:val="es-ES"/>
              </w:rPr>
              <w:t>Lc</w:t>
            </w:r>
            <w:proofErr w:type="spellEnd"/>
            <w:r w:rsidRPr="009355EB">
              <w:rPr>
                <w:rFonts w:cstheme="minorHAnsi"/>
                <w:lang w:val="es-ES"/>
              </w:rPr>
              <w:t xml:space="preserve"> 5,11)</w:t>
            </w:r>
            <w:bookmarkStart w:id="0" w:name="_GoBack"/>
            <w:bookmarkEnd w:id="0"/>
            <w:r w:rsidR="00FA2827">
              <w:rPr>
                <w:rFonts w:cstheme="minorHAnsi"/>
                <w:lang w:val="es-ES"/>
              </w:rPr>
              <w:t>-</w:t>
            </w:r>
            <w:r w:rsidRPr="009355EB">
              <w:rPr>
                <w:rFonts w:cstheme="minorHAnsi"/>
                <w:lang w:val="es-ES"/>
              </w:rPr>
              <w:t xml:space="preserve"> invita a redescubrir la vocación como llamada a una vida con sentido, libertad interior y capacidad de entrega.</w:t>
            </w:r>
          </w:p>
          <w:p w:rsidR="00053B41" w:rsidRPr="009355EB" w:rsidRDefault="00053B41" w:rsidP="00053B41">
            <w:pPr>
              <w:spacing w:after="0" w:line="240" w:lineRule="auto"/>
              <w:jc w:val="both"/>
              <w:rPr>
                <w:rFonts w:cstheme="minorHAnsi"/>
                <w:lang w:val="es-ES"/>
              </w:rPr>
            </w:pPr>
            <w:r w:rsidRPr="009355EB">
              <w:rPr>
                <w:rFonts w:cstheme="minorHAnsi"/>
                <w:lang w:val="es-ES"/>
              </w:rPr>
              <w:lastRenderedPageBreak/>
              <w:t>En un contexto social donde la confianza en la figura del sacerdote ha disminuido notablemente, y donde los jóvenes viven expuestos a estímulos constantes, incertidumbre y sensación de vacío, esta propuesta ofrece un espacio educativo para comprender qué es un seminario, por qué algunos jóvenes deciden ser sacerdotes y qué aporta hoy esta vocación a la sociedad. Busca mostrar la verdad cotidiana de quienes viven su ministerio con entrega, serenidad y alegría, alejándose de estereotipos y acercándose a testimonios personales reales.</w:t>
            </w:r>
          </w:p>
          <w:p w:rsidR="00180BC6" w:rsidRPr="009355EB" w:rsidRDefault="00180BC6" w:rsidP="00053B41">
            <w:pPr>
              <w:spacing w:after="0" w:line="240" w:lineRule="auto"/>
              <w:jc w:val="both"/>
              <w:rPr>
                <w:rFonts w:cstheme="minorHAnsi"/>
                <w:lang w:val="es-ES"/>
              </w:rPr>
            </w:pPr>
          </w:p>
          <w:p w:rsidR="00053B41" w:rsidRPr="009355EB" w:rsidRDefault="00053B41" w:rsidP="00053B41">
            <w:pPr>
              <w:spacing w:after="0" w:line="240" w:lineRule="auto"/>
              <w:jc w:val="both"/>
              <w:rPr>
                <w:rFonts w:cstheme="minorHAnsi"/>
                <w:lang w:val="es-ES"/>
              </w:rPr>
            </w:pPr>
            <w:r w:rsidRPr="009355EB">
              <w:rPr>
                <w:rFonts w:cstheme="minorHAnsi"/>
                <w:lang w:val="es-ES"/>
              </w:rPr>
              <w:t>Desde una perspectiva pedagógica, la Secundaria es una etapa clave para reflexionar sobre la identidad, el futuro, los talentos personales y los valores que orientan la vida. Esta situación de aprendizaje ayuda al alumnado a interpretar la vocación sacerdotal dentro de un marco más amplio: el de las decisiones vitales, la búsqueda de sentido y el discernimiento personal. El diálogo entre “redes que atan” —miedos, dependencias, bloqueos— y “pasos que liberan” favorece una reflexión formativa, madura y adaptable a la realidad de cada joven.</w:t>
            </w:r>
          </w:p>
          <w:p w:rsidR="00180BC6" w:rsidRPr="009355EB" w:rsidRDefault="00180BC6" w:rsidP="00053B41">
            <w:pPr>
              <w:spacing w:after="0" w:line="240" w:lineRule="auto"/>
              <w:jc w:val="both"/>
              <w:rPr>
                <w:rFonts w:cstheme="minorHAnsi"/>
                <w:lang w:val="es-ES"/>
              </w:rPr>
            </w:pPr>
          </w:p>
          <w:p w:rsidR="00053B41" w:rsidRPr="009355EB" w:rsidRDefault="00053B41" w:rsidP="00053B41">
            <w:pPr>
              <w:spacing w:after="0" w:line="240" w:lineRule="auto"/>
              <w:jc w:val="both"/>
              <w:rPr>
                <w:rFonts w:cstheme="minorHAnsi"/>
                <w:lang w:val="es-ES"/>
              </w:rPr>
            </w:pPr>
            <w:r w:rsidRPr="009355EB">
              <w:rPr>
                <w:rFonts w:cstheme="minorHAnsi"/>
                <w:lang w:val="es-ES"/>
              </w:rPr>
              <w:t>La propuesta combina momentos de reflexión personal, actividades cooperativas, rutinas de pensamiento y escucha de testimonios, buscando un aprendizaje sereno, profundo y significativo que contribuya a la educación integral del alumnado.</w:t>
            </w:r>
          </w:p>
          <w:p w:rsidR="00053B41" w:rsidRPr="009355EB" w:rsidRDefault="00053B41" w:rsidP="00053B41">
            <w:pPr>
              <w:spacing w:after="0" w:line="240" w:lineRule="auto"/>
              <w:jc w:val="both"/>
              <w:rPr>
                <w:rFonts w:cstheme="minorHAnsi"/>
                <w:b/>
                <w:bCs/>
                <w:lang w:val="es-ES"/>
              </w:rPr>
            </w:pPr>
          </w:p>
          <w:p w:rsidR="00053B41" w:rsidRPr="009355EB" w:rsidRDefault="00053B41" w:rsidP="00053B41">
            <w:pPr>
              <w:spacing w:after="0" w:line="240" w:lineRule="auto"/>
              <w:jc w:val="both"/>
              <w:rPr>
                <w:rFonts w:cstheme="minorHAnsi"/>
                <w:b/>
                <w:bCs/>
              </w:rPr>
            </w:pPr>
            <w:r w:rsidRPr="009355EB">
              <w:rPr>
                <w:rFonts w:cstheme="minorHAnsi"/>
                <w:b/>
                <w:bCs/>
              </w:rPr>
              <w:t>Se trabajan contenidos como:</w:t>
            </w:r>
          </w:p>
          <w:p w:rsidR="00053B41" w:rsidRPr="009355EB" w:rsidRDefault="00053B41" w:rsidP="00053B41">
            <w:pPr>
              <w:spacing w:after="0" w:line="240" w:lineRule="auto"/>
              <w:jc w:val="both"/>
              <w:rPr>
                <w:rFonts w:cstheme="minorHAnsi"/>
                <w:b/>
                <w:bCs/>
              </w:rPr>
            </w:pPr>
          </w:p>
          <w:p w:rsidR="00053B41" w:rsidRPr="009355EB" w:rsidRDefault="00053B41" w:rsidP="00B72FA5">
            <w:pPr>
              <w:numPr>
                <w:ilvl w:val="0"/>
                <w:numId w:val="15"/>
              </w:numPr>
              <w:spacing w:after="0" w:line="240" w:lineRule="auto"/>
              <w:jc w:val="both"/>
              <w:rPr>
                <w:rFonts w:cstheme="minorHAnsi"/>
                <w:lang w:val="es-ES"/>
              </w:rPr>
            </w:pPr>
            <w:r w:rsidRPr="009355EB">
              <w:rPr>
                <w:rFonts w:cstheme="minorHAnsi"/>
                <w:lang w:val="es-ES"/>
              </w:rPr>
              <w:t>Sentido del Día del Seminario y conocimiento del seminario, la formación y la misión del sacerdocio.</w:t>
            </w:r>
          </w:p>
          <w:p w:rsidR="00053B41" w:rsidRPr="009355EB" w:rsidRDefault="00053B41" w:rsidP="00B72FA5">
            <w:pPr>
              <w:numPr>
                <w:ilvl w:val="0"/>
                <w:numId w:val="15"/>
              </w:numPr>
              <w:spacing w:after="0" w:line="240" w:lineRule="auto"/>
              <w:jc w:val="both"/>
              <w:rPr>
                <w:rFonts w:cstheme="minorHAnsi"/>
                <w:lang w:val="es-ES"/>
              </w:rPr>
            </w:pPr>
            <w:r w:rsidRPr="009355EB">
              <w:rPr>
                <w:rFonts w:cstheme="minorHAnsi"/>
                <w:lang w:val="es-ES"/>
              </w:rPr>
              <w:t>Comprensión de la vocación como llamada personal y proceso de discernimiento.</w:t>
            </w:r>
          </w:p>
          <w:p w:rsidR="00053B41" w:rsidRPr="009355EB" w:rsidRDefault="00053B41" w:rsidP="00B72FA5">
            <w:pPr>
              <w:numPr>
                <w:ilvl w:val="0"/>
                <w:numId w:val="15"/>
              </w:numPr>
              <w:spacing w:after="0" w:line="240" w:lineRule="auto"/>
              <w:jc w:val="both"/>
              <w:rPr>
                <w:rFonts w:cstheme="minorHAnsi"/>
                <w:lang w:val="es-ES"/>
              </w:rPr>
            </w:pPr>
            <w:r w:rsidRPr="009355EB">
              <w:rPr>
                <w:rFonts w:cstheme="minorHAnsi"/>
                <w:lang w:val="es-ES"/>
              </w:rPr>
              <w:t xml:space="preserve">Interpretación del texto de </w:t>
            </w:r>
            <w:proofErr w:type="spellStart"/>
            <w:r w:rsidRPr="009355EB">
              <w:rPr>
                <w:rFonts w:cstheme="minorHAnsi"/>
                <w:lang w:val="es-ES"/>
              </w:rPr>
              <w:t>Lc</w:t>
            </w:r>
            <w:proofErr w:type="spellEnd"/>
            <w:r w:rsidRPr="009355EB">
              <w:rPr>
                <w:rFonts w:cstheme="minorHAnsi"/>
                <w:lang w:val="es-ES"/>
              </w:rPr>
              <w:t xml:space="preserve"> 5,11 y su simbolismo vocacional (“dejar las redes”).</w:t>
            </w:r>
          </w:p>
          <w:p w:rsidR="00053B41" w:rsidRPr="009355EB" w:rsidRDefault="00053B41" w:rsidP="00B72FA5">
            <w:pPr>
              <w:numPr>
                <w:ilvl w:val="0"/>
                <w:numId w:val="15"/>
              </w:numPr>
              <w:spacing w:after="0" w:line="240" w:lineRule="auto"/>
              <w:jc w:val="both"/>
              <w:rPr>
                <w:rFonts w:cstheme="minorHAnsi"/>
                <w:lang w:val="es-ES"/>
              </w:rPr>
            </w:pPr>
            <w:r w:rsidRPr="009355EB">
              <w:rPr>
                <w:rFonts w:cstheme="minorHAnsi"/>
                <w:lang w:val="es-ES"/>
              </w:rPr>
              <w:t>Análisis y contraste de testimonios vocacionales diversos (sacerdotales, consagrados y laicales).</w:t>
            </w:r>
          </w:p>
          <w:p w:rsidR="00053B41" w:rsidRPr="009355EB" w:rsidRDefault="00053B41" w:rsidP="00B72FA5">
            <w:pPr>
              <w:numPr>
                <w:ilvl w:val="0"/>
                <w:numId w:val="15"/>
              </w:numPr>
              <w:spacing w:after="0" w:line="240" w:lineRule="auto"/>
              <w:jc w:val="both"/>
              <w:rPr>
                <w:rFonts w:cstheme="minorHAnsi"/>
                <w:lang w:val="es-ES"/>
              </w:rPr>
            </w:pPr>
            <w:r w:rsidRPr="009355EB">
              <w:rPr>
                <w:rFonts w:cstheme="minorHAnsi"/>
                <w:lang w:val="es-ES"/>
              </w:rPr>
              <w:t>Expresión personal oral y escrita a través de rutinas de pensamiento y reflexión interior.</w:t>
            </w:r>
          </w:p>
          <w:p w:rsidR="00053B41" w:rsidRPr="009355EB" w:rsidRDefault="00053B41" w:rsidP="00B72FA5">
            <w:pPr>
              <w:numPr>
                <w:ilvl w:val="0"/>
                <w:numId w:val="15"/>
              </w:numPr>
              <w:spacing w:after="0" w:line="240" w:lineRule="auto"/>
              <w:jc w:val="both"/>
              <w:rPr>
                <w:rFonts w:cstheme="minorHAnsi"/>
                <w:lang w:val="es-ES"/>
              </w:rPr>
            </w:pPr>
            <w:r w:rsidRPr="009355EB">
              <w:rPr>
                <w:rFonts w:cstheme="minorHAnsi"/>
                <w:lang w:val="es-ES"/>
              </w:rPr>
              <w:t>Participación cooperativa y respetuosa en el diálogo, valorando el servicio, la entrega y la diversidad vocacional.</w:t>
            </w:r>
          </w:p>
          <w:p w:rsidR="00053B41" w:rsidRPr="009355EB" w:rsidRDefault="00053B41" w:rsidP="00053B41">
            <w:pPr>
              <w:spacing w:after="0" w:line="240" w:lineRule="auto"/>
              <w:jc w:val="both"/>
              <w:rPr>
                <w:rFonts w:cstheme="minorHAnsi"/>
                <w:lang w:val="es-ES"/>
              </w:rPr>
            </w:pPr>
          </w:p>
          <w:p w:rsidR="00053B41" w:rsidRPr="009355EB" w:rsidRDefault="00053B41" w:rsidP="00053B41">
            <w:pPr>
              <w:spacing w:after="0" w:line="240" w:lineRule="auto"/>
              <w:jc w:val="both"/>
              <w:rPr>
                <w:rFonts w:cstheme="minorHAnsi"/>
                <w:b/>
                <w:bCs/>
                <w:lang w:val="es-ES"/>
              </w:rPr>
            </w:pPr>
            <w:r w:rsidRPr="009355EB">
              <w:rPr>
                <w:rFonts w:cstheme="minorHAnsi"/>
                <w:b/>
                <w:bCs/>
                <w:lang w:val="es-ES"/>
              </w:rPr>
              <w:t>Esta propuesta educativa se justifica por varios motivos:</w:t>
            </w:r>
          </w:p>
          <w:p w:rsidR="00053B41" w:rsidRPr="009355EB" w:rsidRDefault="00053B41" w:rsidP="00053B41">
            <w:pPr>
              <w:spacing w:after="0" w:line="240" w:lineRule="auto"/>
              <w:jc w:val="both"/>
              <w:rPr>
                <w:rFonts w:cstheme="minorHAnsi"/>
                <w:b/>
                <w:bCs/>
                <w:lang w:val="es-ES"/>
              </w:rPr>
            </w:pP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t>Relevancia educativa</w:t>
            </w:r>
          </w:p>
          <w:p w:rsidR="00053B41" w:rsidRPr="009355EB" w:rsidRDefault="00053B41" w:rsidP="00053B41">
            <w:pPr>
              <w:spacing w:after="0" w:line="240" w:lineRule="auto"/>
              <w:ind w:left="720"/>
              <w:jc w:val="both"/>
              <w:rPr>
                <w:rFonts w:cstheme="minorHAnsi"/>
                <w:lang w:val="es-ES"/>
              </w:rPr>
            </w:pPr>
            <w:r w:rsidRPr="009355EB">
              <w:rPr>
                <w:rFonts w:cstheme="minorHAnsi"/>
                <w:lang w:val="es-ES"/>
              </w:rPr>
              <w:t>La situación de aprendizaje conecta con necesidades reales del alumnado: comprender qué quieren ser, cómo tomar decisiones y cómo gestionar la presión externa. Ofrece un contexto para dialogar sobre identidad, libertad interior y vocación —temas centrales del desarrollo personal— a través de ejemplos cercanos y significativos. Además, permite acercarse a la figura del sacerdote desde la verdad de la vida cotidiana, fomentando una mirada respetuosa y crítica a la vez.</w:t>
            </w: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t>Conexión con la realidad</w:t>
            </w:r>
          </w:p>
          <w:p w:rsidR="00053B41" w:rsidRPr="009355EB" w:rsidRDefault="00053B41" w:rsidP="00053B41">
            <w:pPr>
              <w:spacing w:after="0" w:line="240" w:lineRule="auto"/>
              <w:ind w:left="720"/>
              <w:jc w:val="both"/>
              <w:rPr>
                <w:rFonts w:cstheme="minorHAnsi"/>
                <w:lang w:val="es-ES"/>
              </w:rPr>
            </w:pPr>
            <w:r w:rsidRPr="009355EB">
              <w:rPr>
                <w:rFonts w:cstheme="minorHAnsi"/>
                <w:lang w:val="es-ES"/>
              </w:rPr>
              <w:t>Los jóvenes viven rodeados de redes —digitales, sociales y emocionales— que favorecen la dispersión y la comparación constante. Muchos expresan incertidumbre sobre su futuro. Esta propuesta conecta directamente con esas preocupaciones y utiliza un lema potente (“Deja tus redes…”) para reinterpretar la metáfora bíblica en clave contemporánea. Además, se enmarca en la celebración real del Día del Seminario, un acontecimiento presente cada año en la Iglesia española.</w:t>
            </w: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t>Aspectos metodológicos</w:t>
            </w:r>
          </w:p>
          <w:p w:rsidR="00053B41" w:rsidRPr="009355EB" w:rsidRDefault="00053B41" w:rsidP="00053B41">
            <w:pPr>
              <w:spacing w:after="0" w:line="240" w:lineRule="auto"/>
              <w:ind w:left="720"/>
              <w:jc w:val="both"/>
              <w:rPr>
                <w:rFonts w:cstheme="minorHAnsi"/>
                <w:lang w:val="es-ES"/>
              </w:rPr>
            </w:pPr>
            <w:r w:rsidRPr="009355EB">
              <w:rPr>
                <w:rFonts w:cstheme="minorHAnsi"/>
                <w:lang w:val="es-ES"/>
              </w:rPr>
              <w:t>La metodología combina reflexión personal, diálogo sereno y aprendizaje a partir de testimonios reales, favoreciendo la interioridad y el pensamiento crítico. Se alternan momentos de trabajo individual con dinámicas cooperativas sencillas, que permiten contrastar ideas sin caer en el activismo. Todo el proceso se desarrolla en un clima de respeto, conectando los contenidos con la propia experiencia del alumnado.</w:t>
            </w: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t>Contextualización</w:t>
            </w:r>
            <w:r w:rsidRPr="009355EB">
              <w:rPr>
                <w:rFonts w:cstheme="minorHAnsi"/>
                <w:lang w:val="es-ES"/>
              </w:rPr>
              <w:br/>
              <w:t>Esta situación de aprendizaje se desarrolla en el contexto de la celebración del Día del Seminario, una fecha significativa en la vida de la Iglesia, conectando el mensaje evangélico con la realidad actual del alumnado y ofreciendo un espacio educativo para comprender la vocación sacerdotal desde una mirada cercana, realista y respetuosa, adecuada a un aula plural y diversa.</w:t>
            </w: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lastRenderedPageBreak/>
              <w:t>Transversalidad</w:t>
            </w:r>
            <w:r w:rsidRPr="009355EB">
              <w:rPr>
                <w:rFonts w:cstheme="minorHAnsi"/>
                <w:lang w:val="es-ES"/>
              </w:rPr>
              <w:br/>
              <w:t>Esta situación de aprendizaje se relaciona con Lengua Castellana y Literatura a través de la lectura comprensiva de textos, la expresión escrita de reflexiones personales y la construcción de mensajes argumentativos y narrativos sobre la vocación y el sentido de la vida. Conecta también con Educación en Valores Cívicos y Éticos al trabajar el respeto, la libertad personal, el compromiso, el servicio a los demás y la reflexión sobre modelos de vida orientados al bien común.</w:t>
            </w: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t>Aprendizaje significativo</w:t>
            </w:r>
          </w:p>
          <w:p w:rsidR="00053B41" w:rsidRPr="009355EB" w:rsidRDefault="00053B41" w:rsidP="00053B41">
            <w:pPr>
              <w:spacing w:after="0" w:line="240" w:lineRule="auto"/>
              <w:ind w:left="720"/>
              <w:jc w:val="both"/>
              <w:rPr>
                <w:rFonts w:cstheme="minorHAnsi"/>
                <w:lang w:val="es-ES"/>
              </w:rPr>
            </w:pPr>
            <w:r w:rsidRPr="009355EB">
              <w:rPr>
                <w:rFonts w:cstheme="minorHAnsi"/>
                <w:lang w:val="es-ES"/>
              </w:rPr>
              <w:t>El alumnado parte de su propia experiencia, sus inquietudes, miedos y preguntas sobre el futuro, para construir nuevos significados en torno a la vocación, el testimonio y el sentido del servicio. Las rutinas de pensamiento favorecen una comprensión personal y profunda.</w:t>
            </w:r>
            <w:r w:rsidR="00E82823" w:rsidRPr="009355EB">
              <w:rPr>
                <w:rFonts w:cstheme="minorHAnsi"/>
                <w:lang w:val="es-ES"/>
              </w:rPr>
              <w:t xml:space="preserve"> </w:t>
            </w:r>
            <w:r w:rsidRPr="009355EB">
              <w:rPr>
                <w:rFonts w:cstheme="minorHAnsi"/>
                <w:lang w:val="es-ES"/>
              </w:rPr>
              <w:t>Se pretende un aprendizaje que conecte con la vida y ayude a interpretar la propia experiencia.</w:t>
            </w:r>
          </w:p>
          <w:p w:rsidR="00053B41" w:rsidRPr="009355EB" w:rsidRDefault="00053B41" w:rsidP="00B72FA5">
            <w:pPr>
              <w:pStyle w:val="Prrafodelista"/>
              <w:numPr>
                <w:ilvl w:val="0"/>
                <w:numId w:val="13"/>
              </w:numPr>
              <w:spacing w:after="0" w:line="240" w:lineRule="auto"/>
              <w:jc w:val="both"/>
              <w:rPr>
                <w:rFonts w:cstheme="minorHAnsi"/>
              </w:rPr>
            </w:pPr>
            <w:r w:rsidRPr="009355EB">
              <w:rPr>
                <w:rFonts w:cstheme="minorHAnsi"/>
                <w:b/>
                <w:bCs/>
              </w:rPr>
              <w:t>Evaluación</w:t>
            </w:r>
            <w:r w:rsidRPr="009355EB">
              <w:rPr>
                <w:rFonts w:cstheme="minorHAnsi"/>
              </w:rPr>
              <w:br/>
              <w:t xml:space="preserve">La evaluación se basará en rúbricas específicas diseñadas a partir de los criterios de evaluación seleccionados (1.2, 2.1, 5.1 y 5.2), de manera que el alumnado tenga claros los indicadores de logro y pueda orientar su trabajo hacia ellos. Además, se incorporará un proceso de autoevaluación, que permitirá a los estudiantes reflexionar sobre su propia implicación y la de sus compañeros en el trabajo cooperativo. </w:t>
            </w:r>
          </w:p>
          <w:p w:rsidR="00053B41" w:rsidRPr="009355EB" w:rsidRDefault="00053B41" w:rsidP="00B72FA5">
            <w:pPr>
              <w:numPr>
                <w:ilvl w:val="0"/>
                <w:numId w:val="13"/>
              </w:numPr>
              <w:spacing w:after="0" w:line="240" w:lineRule="auto"/>
              <w:jc w:val="both"/>
              <w:rPr>
                <w:rFonts w:cstheme="minorHAnsi"/>
                <w:lang w:val="es-ES"/>
              </w:rPr>
            </w:pPr>
            <w:r w:rsidRPr="009355EB">
              <w:rPr>
                <w:rFonts w:cstheme="minorHAnsi"/>
                <w:b/>
                <w:bCs/>
                <w:lang w:val="es-ES"/>
              </w:rPr>
              <w:t>Dimensión pastoral</w:t>
            </w:r>
          </w:p>
          <w:p w:rsidR="00053B41" w:rsidRPr="009355EB" w:rsidRDefault="00053B41" w:rsidP="00053B41">
            <w:pPr>
              <w:spacing w:after="0" w:line="240" w:lineRule="auto"/>
              <w:ind w:left="720"/>
              <w:jc w:val="both"/>
              <w:rPr>
                <w:rFonts w:cstheme="minorHAnsi"/>
                <w:lang w:val="es-ES"/>
              </w:rPr>
            </w:pPr>
            <w:r w:rsidRPr="009355EB">
              <w:rPr>
                <w:rFonts w:cstheme="minorHAnsi"/>
                <w:lang w:val="es-ES"/>
              </w:rPr>
              <w:t>La propuesta acompaña al alumnado en un proceso sereno de descubrimiento, presentando la vocación sacerdotal como un camino posible y valioso dentro de la Iglesia. A través del conocimiento del seminario y del testimonio de sus protagonistas, se favorece una mirada agradecida, crítica y esperanzada hacia la realidad eclesial. Al mismo tiempo, se ayuda a comprender que toda vocación —laical, consagrada o sacerdotal— es una llamada al servicio y al bien común, invitando a cada joven a reflexionar libremente sobre su propio camino, sin imposiciones.</w:t>
            </w:r>
          </w:p>
          <w:p w:rsidR="00053B41" w:rsidRPr="009355EB" w:rsidRDefault="00053B41" w:rsidP="00053B41">
            <w:pPr>
              <w:spacing w:after="0" w:line="240" w:lineRule="auto"/>
              <w:jc w:val="both"/>
              <w:rPr>
                <w:rFonts w:cstheme="minorHAnsi"/>
                <w:b/>
                <w:bCs/>
                <w:lang w:val="es-ES"/>
              </w:rPr>
            </w:pPr>
          </w:p>
          <w:p w:rsidR="00053B41" w:rsidRPr="009355EB" w:rsidRDefault="00053B41" w:rsidP="00053B41">
            <w:pPr>
              <w:spacing w:after="0" w:line="240" w:lineRule="auto"/>
              <w:jc w:val="both"/>
              <w:rPr>
                <w:rFonts w:cstheme="minorHAnsi"/>
                <w:b/>
                <w:bCs/>
                <w:lang w:val="es-ES"/>
              </w:rPr>
            </w:pPr>
            <w:r w:rsidRPr="009355EB">
              <w:rPr>
                <w:rFonts w:cstheme="minorHAnsi"/>
                <w:b/>
                <w:bCs/>
                <w:lang w:val="es-ES"/>
              </w:rPr>
              <w:t>Esta situación de aprendizaje responde además a las necesidades actuales de:</w:t>
            </w:r>
          </w:p>
          <w:p w:rsidR="00053B41" w:rsidRPr="009355EB" w:rsidRDefault="00053B41" w:rsidP="00B72FA5">
            <w:pPr>
              <w:numPr>
                <w:ilvl w:val="0"/>
                <w:numId w:val="14"/>
              </w:numPr>
              <w:spacing w:after="0" w:line="240" w:lineRule="auto"/>
              <w:jc w:val="both"/>
              <w:rPr>
                <w:rFonts w:cstheme="minorHAnsi"/>
                <w:lang w:val="es-ES"/>
              </w:rPr>
            </w:pPr>
            <w:r w:rsidRPr="009355EB">
              <w:rPr>
                <w:rFonts w:cstheme="minorHAnsi"/>
                <w:lang w:val="es-ES"/>
              </w:rPr>
              <w:t>Jóvenes que buscan sentido y referentes auténticos.</w:t>
            </w:r>
          </w:p>
          <w:p w:rsidR="00053B41" w:rsidRPr="009355EB" w:rsidRDefault="00053B41" w:rsidP="00B72FA5">
            <w:pPr>
              <w:numPr>
                <w:ilvl w:val="0"/>
                <w:numId w:val="14"/>
              </w:numPr>
              <w:spacing w:after="0" w:line="240" w:lineRule="auto"/>
              <w:jc w:val="both"/>
              <w:rPr>
                <w:rFonts w:cstheme="minorHAnsi"/>
                <w:lang w:val="es-ES"/>
              </w:rPr>
            </w:pPr>
            <w:r w:rsidRPr="009355EB">
              <w:rPr>
                <w:rFonts w:cstheme="minorHAnsi"/>
                <w:lang w:val="es-ES"/>
              </w:rPr>
              <w:t>Necesidad de fortalecer la confianza social hacia el sacerdocio.</w:t>
            </w:r>
          </w:p>
          <w:p w:rsidR="00053B41" w:rsidRPr="009355EB" w:rsidRDefault="00053B41" w:rsidP="00B72FA5">
            <w:pPr>
              <w:numPr>
                <w:ilvl w:val="0"/>
                <w:numId w:val="14"/>
              </w:numPr>
              <w:spacing w:after="0" w:line="240" w:lineRule="auto"/>
              <w:jc w:val="both"/>
              <w:rPr>
                <w:rFonts w:cstheme="minorHAnsi"/>
                <w:lang w:val="es-ES"/>
              </w:rPr>
            </w:pPr>
            <w:r w:rsidRPr="009355EB">
              <w:rPr>
                <w:rFonts w:cstheme="minorHAnsi"/>
                <w:lang w:val="es-ES"/>
              </w:rPr>
              <w:t>Ofrecer testimonios reales que muestren la belleza del servicio.</w:t>
            </w:r>
          </w:p>
          <w:p w:rsidR="00053B41" w:rsidRPr="009355EB" w:rsidRDefault="00053B41" w:rsidP="00B72FA5">
            <w:pPr>
              <w:numPr>
                <w:ilvl w:val="0"/>
                <w:numId w:val="14"/>
              </w:numPr>
              <w:spacing w:after="0" w:line="240" w:lineRule="auto"/>
              <w:jc w:val="both"/>
              <w:rPr>
                <w:rFonts w:cstheme="minorHAnsi"/>
                <w:lang w:val="es-ES"/>
              </w:rPr>
            </w:pPr>
            <w:r w:rsidRPr="009355EB">
              <w:rPr>
                <w:rFonts w:cstheme="minorHAnsi"/>
                <w:lang w:val="es-ES"/>
              </w:rPr>
              <w:t>Educar en el uso crítico de las redes y la gestión del ruido interior.</w:t>
            </w:r>
          </w:p>
          <w:p w:rsidR="00053B41" w:rsidRPr="009355EB" w:rsidRDefault="00053B41" w:rsidP="00B72FA5">
            <w:pPr>
              <w:numPr>
                <w:ilvl w:val="0"/>
                <w:numId w:val="14"/>
              </w:numPr>
              <w:spacing w:after="0" w:line="240" w:lineRule="auto"/>
              <w:jc w:val="both"/>
              <w:rPr>
                <w:rFonts w:cstheme="minorHAnsi"/>
                <w:lang w:val="es-ES"/>
              </w:rPr>
            </w:pPr>
            <w:r w:rsidRPr="009355EB">
              <w:rPr>
                <w:rFonts w:cstheme="minorHAnsi"/>
                <w:lang w:val="es-ES"/>
              </w:rPr>
              <w:t>Desarrollar la capacidad de discernimiento y toma de decisiones;</w:t>
            </w:r>
          </w:p>
          <w:p w:rsidR="00053B41" w:rsidRPr="009355EB" w:rsidRDefault="00053B41" w:rsidP="00B72FA5">
            <w:pPr>
              <w:numPr>
                <w:ilvl w:val="0"/>
                <w:numId w:val="14"/>
              </w:numPr>
              <w:spacing w:after="0" w:line="240" w:lineRule="auto"/>
              <w:jc w:val="both"/>
              <w:rPr>
                <w:rFonts w:cstheme="minorHAnsi"/>
                <w:lang w:val="es-ES"/>
              </w:rPr>
            </w:pPr>
            <w:r w:rsidRPr="009355EB">
              <w:rPr>
                <w:rFonts w:cstheme="minorHAnsi"/>
                <w:lang w:val="es-ES"/>
              </w:rPr>
              <w:t>Fomentar un clima de diálogo sereno sobre temas vocacionales.</w:t>
            </w:r>
          </w:p>
          <w:p w:rsidR="00053B41" w:rsidRPr="009355EB" w:rsidRDefault="00053B41" w:rsidP="00053B41">
            <w:pPr>
              <w:widowControl w:val="0"/>
              <w:spacing w:after="0" w:line="240" w:lineRule="auto"/>
              <w:jc w:val="both"/>
              <w:rPr>
                <w:rFonts w:eastAsia="Arial" w:cstheme="minorHAnsi"/>
                <w:b/>
                <w:lang w:val="es-ES"/>
              </w:rPr>
            </w:pPr>
          </w:p>
          <w:p w:rsidR="00053B41" w:rsidRPr="009355EB" w:rsidRDefault="00053B41" w:rsidP="00053B41">
            <w:pPr>
              <w:widowControl w:val="0"/>
              <w:spacing w:after="0" w:line="240" w:lineRule="auto"/>
              <w:jc w:val="both"/>
              <w:rPr>
                <w:rFonts w:eastAsia="Arial" w:cstheme="minorHAnsi"/>
                <w:b/>
              </w:rPr>
            </w:pPr>
            <w:r w:rsidRPr="009355EB">
              <w:rPr>
                <w:rFonts w:eastAsia="Arial" w:cstheme="minorHAnsi"/>
                <w:b/>
              </w:rPr>
              <w:t>Descripción del producto final</w:t>
            </w:r>
          </w:p>
          <w:p w:rsidR="00053B41" w:rsidRPr="009355EB" w:rsidRDefault="00053B41" w:rsidP="00053B41">
            <w:pPr>
              <w:widowControl w:val="0"/>
              <w:spacing w:after="0" w:line="240" w:lineRule="auto"/>
              <w:jc w:val="both"/>
              <w:rPr>
                <w:rFonts w:eastAsia="Arial" w:cstheme="minorHAnsi"/>
                <w:bCs/>
                <w:lang w:val="es-ES"/>
              </w:rPr>
            </w:pPr>
            <w:r w:rsidRPr="009355EB">
              <w:rPr>
                <w:rFonts w:eastAsia="Arial" w:cstheme="minorHAnsi"/>
                <w:bCs/>
                <w:lang w:val="es-ES"/>
              </w:rPr>
              <w:t>El alumnado elaborará un mensaje breve y personal dirigido a jóvenes de su edad, en el que expresen:</w:t>
            </w:r>
          </w:p>
          <w:p w:rsidR="00053B41" w:rsidRPr="009355EB" w:rsidRDefault="00053B41" w:rsidP="00B72FA5">
            <w:pPr>
              <w:pStyle w:val="Prrafodelista"/>
              <w:widowControl w:val="0"/>
              <w:numPr>
                <w:ilvl w:val="0"/>
                <w:numId w:val="16"/>
              </w:numPr>
              <w:spacing w:after="0" w:line="240" w:lineRule="auto"/>
              <w:jc w:val="both"/>
              <w:rPr>
                <w:rFonts w:eastAsia="Arial" w:cstheme="minorHAnsi"/>
                <w:bCs/>
              </w:rPr>
            </w:pPr>
            <w:r w:rsidRPr="009355EB">
              <w:rPr>
                <w:rFonts w:eastAsia="Arial" w:cstheme="minorHAnsi"/>
                <w:bCs/>
              </w:rPr>
              <w:t>Qué significa hoy “dejar las redes”.</w:t>
            </w:r>
          </w:p>
          <w:p w:rsidR="00053B41" w:rsidRPr="009355EB" w:rsidRDefault="00053B41" w:rsidP="00B72FA5">
            <w:pPr>
              <w:pStyle w:val="Prrafodelista"/>
              <w:widowControl w:val="0"/>
              <w:numPr>
                <w:ilvl w:val="0"/>
                <w:numId w:val="16"/>
              </w:numPr>
              <w:spacing w:after="0" w:line="240" w:lineRule="auto"/>
              <w:jc w:val="both"/>
              <w:rPr>
                <w:rFonts w:eastAsia="Arial" w:cstheme="minorHAnsi"/>
                <w:bCs/>
              </w:rPr>
            </w:pPr>
            <w:r w:rsidRPr="009355EB">
              <w:rPr>
                <w:rFonts w:eastAsia="Arial" w:cstheme="minorHAnsi"/>
                <w:bCs/>
              </w:rPr>
              <w:t>Qué aporta un sacerdote a la comunidad.</w:t>
            </w:r>
          </w:p>
          <w:p w:rsidR="00053B41" w:rsidRPr="009355EB" w:rsidRDefault="00053B41" w:rsidP="00B72FA5">
            <w:pPr>
              <w:widowControl w:val="0"/>
              <w:numPr>
                <w:ilvl w:val="0"/>
                <w:numId w:val="16"/>
              </w:numPr>
              <w:spacing w:after="0" w:line="240" w:lineRule="auto"/>
              <w:jc w:val="both"/>
              <w:rPr>
                <w:rFonts w:eastAsia="Arial" w:cstheme="minorHAnsi"/>
                <w:bCs/>
                <w:lang w:val="es-ES"/>
              </w:rPr>
            </w:pPr>
            <w:r w:rsidRPr="009355EB">
              <w:rPr>
                <w:rFonts w:eastAsia="Arial" w:cstheme="minorHAnsi"/>
                <w:bCs/>
              </w:rPr>
              <w:t>Cómo crees que tú puedes servir a los demás.</w:t>
            </w:r>
          </w:p>
          <w:p w:rsidR="00053B41" w:rsidRPr="009355EB" w:rsidRDefault="00053B41" w:rsidP="00053B41">
            <w:pPr>
              <w:widowControl w:val="0"/>
              <w:spacing w:after="0" w:line="240" w:lineRule="auto"/>
              <w:jc w:val="both"/>
              <w:rPr>
                <w:rFonts w:eastAsia="Arial" w:cstheme="minorHAnsi"/>
                <w:bCs/>
                <w:lang w:val="es-ES"/>
              </w:rPr>
            </w:pPr>
            <w:r w:rsidRPr="009355EB">
              <w:rPr>
                <w:rFonts w:eastAsia="Arial" w:cstheme="minorHAnsi"/>
                <w:bCs/>
                <w:lang w:val="es-ES"/>
              </w:rPr>
              <w:t>Este mensaje podrá presentarse oralmente o incluirse en el cuadernillo, y servirá como síntesis del aprendizaje realizado.</w:t>
            </w:r>
          </w:p>
          <w:p w:rsidR="00053B41" w:rsidRPr="009355EB" w:rsidRDefault="00053B41" w:rsidP="00053B41">
            <w:pPr>
              <w:widowControl w:val="0"/>
              <w:spacing w:after="0" w:line="240" w:lineRule="auto"/>
              <w:jc w:val="both"/>
              <w:rPr>
                <w:rFonts w:eastAsia="Arial" w:cstheme="minorHAnsi"/>
                <w:bCs/>
                <w:lang w:val="es-ES"/>
              </w:rPr>
            </w:pPr>
          </w:p>
          <w:p w:rsidR="00053B41" w:rsidRPr="009355EB" w:rsidRDefault="00053B41" w:rsidP="00053B41">
            <w:pPr>
              <w:widowControl w:val="0"/>
              <w:spacing w:after="0" w:line="240" w:lineRule="auto"/>
              <w:jc w:val="both"/>
              <w:rPr>
                <w:rFonts w:eastAsia="Arial" w:cstheme="minorHAnsi"/>
                <w:b/>
              </w:rPr>
            </w:pPr>
            <w:r w:rsidRPr="009355EB">
              <w:rPr>
                <w:rFonts w:eastAsia="Arial" w:cstheme="minorHAnsi"/>
                <w:b/>
              </w:rPr>
              <w:t>Otros aspectos a tener en cuenta</w:t>
            </w:r>
          </w:p>
          <w:p w:rsidR="00236D9A" w:rsidRPr="009355EB" w:rsidRDefault="00053B41" w:rsidP="00053B41">
            <w:pPr>
              <w:pStyle w:val="NormalWeb"/>
              <w:rPr>
                <w:rFonts w:asciiTheme="minorHAnsi" w:hAnsiTheme="minorHAnsi" w:cstheme="minorHAnsi"/>
                <w:sz w:val="22"/>
                <w:szCs w:val="22"/>
              </w:rPr>
            </w:pPr>
            <w:r w:rsidRPr="009355EB">
              <w:rPr>
                <w:rFonts w:asciiTheme="minorHAnsi" w:eastAsia="Arial" w:hAnsiTheme="minorHAnsi" w:cstheme="minorHAnsi"/>
                <w:bCs/>
                <w:sz w:val="22"/>
                <w:szCs w:val="22"/>
              </w:rPr>
              <w:t>Es importante cuidar el clima de aula, favoreciendo un ambiente de respeto, silencio interior y escucha, donde el alumnado pueda expresarse con libertad sin sentirse juzgado. Conviene adaptar el ritmo de las actividades al grupo, dando tiempo suficiente para la reflexión personal. El profesorado puede acompañar este proceso, evitando imponer conclusiones y ayudando a formular preguntas más que respuestas cerradas. Es positivo presentar los testimonios con sensibilidad, evitando idealizaciones y ofreciendo una visión realista, humana y cercana de la vocación sacerdotal.</w:t>
            </w:r>
          </w:p>
        </w:tc>
      </w:tr>
    </w:tbl>
    <w:p w:rsidR="005405E5" w:rsidRPr="009355EB" w:rsidRDefault="005405E5">
      <w:pPr>
        <w:rPr>
          <w:rFonts w:cstheme="minorHAnsi"/>
        </w:rPr>
      </w:pPr>
    </w:p>
    <w:tbl>
      <w:tblPr>
        <w:tblpPr w:leftFromText="141" w:rightFromText="141" w:vertAnchor="text" w:horzAnchor="margin" w:tblpY="-107"/>
        <w:tblW w:w="15413" w:type="dxa"/>
        <w:tblLayout w:type="fixed"/>
        <w:tblCellMar>
          <w:left w:w="10" w:type="dxa"/>
          <w:right w:w="10" w:type="dxa"/>
        </w:tblCellMar>
        <w:tblLook w:val="0000" w:firstRow="0" w:lastRow="0" w:firstColumn="0" w:lastColumn="0" w:noHBand="0" w:noVBand="0"/>
      </w:tblPr>
      <w:tblGrid>
        <w:gridCol w:w="15413"/>
      </w:tblGrid>
      <w:tr w:rsidR="00236D9A" w:rsidRPr="009355EB" w:rsidTr="00886DEC">
        <w:trPr>
          <w:trHeight w:val="264"/>
        </w:trPr>
        <w:tc>
          <w:tcPr>
            <w:tcW w:w="15413" w:type="dxa"/>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9355EB" w:rsidRDefault="00236D9A" w:rsidP="00886DEC">
            <w:pPr>
              <w:widowControl w:val="0"/>
              <w:spacing w:line="251" w:lineRule="auto"/>
              <w:ind w:left="2"/>
              <w:jc w:val="center"/>
              <w:rPr>
                <w:rFonts w:eastAsia="Arial" w:cstheme="minorHAnsi"/>
                <w:b/>
                <w:color w:val="FFFFFF"/>
              </w:rPr>
            </w:pPr>
            <w:r w:rsidRPr="009355EB">
              <w:rPr>
                <w:rFonts w:eastAsia="Arial" w:cstheme="minorHAnsi"/>
                <w:b/>
                <w:color w:val="FFFFFF"/>
              </w:rPr>
              <w:lastRenderedPageBreak/>
              <w:t>CONCRECIÓN CURRICULAR</w:t>
            </w:r>
          </w:p>
        </w:tc>
      </w:tr>
      <w:tr w:rsidR="00236D9A" w:rsidRPr="009355EB" w:rsidTr="00886DEC">
        <w:trPr>
          <w:trHeight w:val="264"/>
        </w:trPr>
        <w:tc>
          <w:tcPr>
            <w:tcW w:w="15413" w:type="dxa"/>
            <w:tcBorders>
              <w:top w:val="single" w:sz="4" w:space="0" w:color="auto"/>
              <w:bottom w:val="single" w:sz="4" w:space="0" w:color="auto"/>
            </w:tcBorders>
            <w:shd w:val="clear" w:color="auto" w:fill="FFFFFF" w:themeFill="background1"/>
            <w:tcMar>
              <w:top w:w="0" w:type="dxa"/>
              <w:left w:w="108" w:type="dxa"/>
              <w:bottom w:w="0" w:type="dxa"/>
              <w:right w:w="108" w:type="dxa"/>
            </w:tcMar>
            <w:vAlign w:val="center"/>
          </w:tcPr>
          <w:p w:rsidR="00236D9A" w:rsidRPr="009355EB" w:rsidRDefault="00236D9A" w:rsidP="00886DEC">
            <w:pPr>
              <w:widowControl w:val="0"/>
              <w:spacing w:line="251" w:lineRule="auto"/>
              <w:ind w:left="2"/>
              <w:jc w:val="center"/>
              <w:rPr>
                <w:rFonts w:eastAsia="Arial" w:cstheme="minorHAnsi"/>
                <w:b/>
                <w:color w:val="FFFFFF"/>
              </w:rPr>
            </w:pPr>
          </w:p>
        </w:tc>
      </w:tr>
      <w:tr w:rsidR="00236D9A" w:rsidRPr="009355EB" w:rsidTr="00886DEC">
        <w:trPr>
          <w:trHeight w:val="264"/>
        </w:trPr>
        <w:tc>
          <w:tcPr>
            <w:tcW w:w="154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6EDC" w:rsidRPr="009355EB" w:rsidRDefault="003C6EDC" w:rsidP="003C6EDC">
            <w:pPr>
              <w:widowControl w:val="0"/>
              <w:spacing w:line="251" w:lineRule="auto"/>
              <w:ind w:left="2"/>
              <w:rPr>
                <w:rFonts w:eastAsia="Arial" w:cstheme="minorHAnsi"/>
                <w:b/>
                <w:color w:val="000000"/>
              </w:rPr>
            </w:pPr>
            <w:r w:rsidRPr="009355EB">
              <w:rPr>
                <w:rFonts w:eastAsia="Arial" w:cstheme="minorHAnsi"/>
                <w:b/>
                <w:color w:val="000000"/>
              </w:rPr>
              <w:t>Objetivos de etapa</w:t>
            </w:r>
          </w:p>
          <w:p w:rsidR="00053B41" w:rsidRPr="009355EB" w:rsidRDefault="00053B41" w:rsidP="00053B41">
            <w:pPr>
              <w:spacing w:before="100" w:beforeAutospacing="1" w:after="100" w:afterAutospacing="1" w:line="240" w:lineRule="auto"/>
              <w:rPr>
                <w:rFonts w:eastAsia="Times New Roman" w:cstheme="minorHAnsi"/>
                <w:lang w:val="es-ES" w:eastAsia="es-ES"/>
              </w:rPr>
            </w:pPr>
            <w:r w:rsidRPr="009355EB">
              <w:rPr>
                <w:rFonts w:eastAsia="Times New Roman" w:cstheme="minorHAnsi"/>
                <w:bCs/>
                <w:lang w:val="es-ES" w:eastAsia="es-ES"/>
              </w:rPr>
              <w:t>a)</w:t>
            </w:r>
            <w:r w:rsidRPr="009355EB">
              <w:rPr>
                <w:rFonts w:eastAsia="Times New Roman" w:cstheme="minorHAnsi"/>
                <w:lang w:val="es-ES" w:eastAsia="es-ES"/>
              </w:rPr>
              <w:t xml:space="preserve"> Asumir responsablemente sus deberes, conocer y ejercer sus derechos en el respeto a las demás personas, practicar la tolerancia, la cooperación y la solidaridad entre las personas y grupos, ejercitarse en el diálogo afianzando los derechos humanos como valores comunes de una sociedad plural y prepararse para el ejercicio de la ciudadanía democrática.</w:t>
            </w:r>
          </w:p>
          <w:p w:rsidR="00053B41" w:rsidRPr="009355EB" w:rsidRDefault="00053B41" w:rsidP="00053B41">
            <w:pPr>
              <w:spacing w:before="100" w:beforeAutospacing="1" w:after="100" w:afterAutospacing="1" w:line="240" w:lineRule="auto"/>
              <w:rPr>
                <w:rFonts w:eastAsia="Times New Roman" w:cstheme="minorHAnsi"/>
                <w:lang w:val="es-ES" w:eastAsia="es-ES"/>
              </w:rPr>
            </w:pPr>
            <w:r w:rsidRPr="009355EB">
              <w:rPr>
                <w:rFonts w:eastAsia="Times New Roman" w:cstheme="minorHAnsi"/>
                <w:bCs/>
                <w:lang w:val="es-ES" w:eastAsia="es-ES"/>
              </w:rPr>
              <w:t>d)</w:t>
            </w:r>
            <w:r w:rsidRPr="009355EB">
              <w:rPr>
                <w:rFonts w:eastAsia="Times New Roman" w:cstheme="minorHAnsi"/>
                <w:lang w:val="es-ES" w:eastAsia="es-ES"/>
              </w:rPr>
              <w:t xml:space="preserve"> Fortalecer sus capacidades afectivas en todos los ámbitos de la personalidad y en sus relaciones con las demás personas, así como rechazar la violencia, los prejuicios de cualquier tipo, los comportamientos sexistas y resolver pacíficamente los conflictos.</w:t>
            </w:r>
          </w:p>
          <w:p w:rsidR="00053B41" w:rsidRPr="009355EB" w:rsidRDefault="00053B41" w:rsidP="00053B41">
            <w:pPr>
              <w:spacing w:before="100" w:beforeAutospacing="1" w:after="100" w:afterAutospacing="1" w:line="240" w:lineRule="auto"/>
              <w:rPr>
                <w:rFonts w:eastAsia="Times New Roman" w:cstheme="minorHAnsi"/>
                <w:lang w:val="es-ES" w:eastAsia="es-ES"/>
              </w:rPr>
            </w:pPr>
            <w:r w:rsidRPr="009355EB">
              <w:rPr>
                <w:rFonts w:eastAsia="Times New Roman" w:cstheme="minorHAnsi"/>
                <w:bCs/>
                <w:lang w:val="es-ES" w:eastAsia="es-ES"/>
              </w:rPr>
              <w:t>h)</w:t>
            </w:r>
            <w:r w:rsidRPr="009355EB">
              <w:rPr>
                <w:rFonts w:eastAsia="Times New Roman" w:cstheme="minorHAnsi"/>
                <w:lang w:val="es-ES" w:eastAsia="es-ES"/>
              </w:rPr>
              <w:t xml:space="preserve"> Desarrollar el espíritu emprendedor y la confianza en sí mismo, la participación, el sentido crítico, la iniciativa personal y la capacidad para aprender a aprender, planificar, tomar decisiones y asumir responsabilidades.</w:t>
            </w:r>
          </w:p>
          <w:p w:rsidR="00236D9A" w:rsidRPr="009355EB" w:rsidRDefault="00053B41" w:rsidP="00053B41">
            <w:pPr>
              <w:spacing w:before="100" w:beforeAutospacing="1" w:after="100" w:afterAutospacing="1" w:line="240" w:lineRule="auto"/>
              <w:rPr>
                <w:rFonts w:eastAsia="Times New Roman" w:cstheme="minorHAnsi"/>
                <w:lang w:val="es-ES" w:eastAsia="es-ES"/>
              </w:rPr>
            </w:pPr>
            <w:r w:rsidRPr="009355EB">
              <w:rPr>
                <w:rFonts w:eastAsia="Times New Roman" w:cstheme="minorHAnsi"/>
                <w:bCs/>
                <w:lang w:val="es-ES" w:eastAsia="es-ES"/>
              </w:rPr>
              <w:t>i)</w:t>
            </w:r>
            <w:r w:rsidRPr="009355EB">
              <w:rPr>
                <w:rFonts w:eastAsia="Times New Roman" w:cstheme="minorHAnsi"/>
                <w:lang w:val="es-ES" w:eastAsia="es-ES"/>
              </w:rPr>
              <w:t xml:space="preserve"> Comprender y expresar con corrección, oralmente y por escrito, en la lengua castellana [...] textos y mensajes complejos.</w:t>
            </w:r>
          </w:p>
        </w:tc>
      </w:tr>
      <w:tr w:rsidR="00236D9A" w:rsidRPr="009355EB" w:rsidTr="00886DEC">
        <w:trPr>
          <w:trHeight w:val="1119"/>
        </w:trPr>
        <w:tc>
          <w:tcPr>
            <w:tcW w:w="15413" w:type="dxa"/>
            <w:tcBorders>
              <w:bottom w:val="single" w:sz="4" w:space="0" w:color="auto"/>
            </w:tcBorders>
            <w:shd w:val="clear" w:color="auto" w:fill="FFFFFF"/>
            <w:tcMar>
              <w:top w:w="0" w:type="dxa"/>
              <w:left w:w="108" w:type="dxa"/>
              <w:bottom w:w="0" w:type="dxa"/>
              <w:right w:w="108" w:type="dxa"/>
            </w:tcMar>
          </w:tcPr>
          <w:tbl>
            <w:tblPr>
              <w:tblpPr w:leftFromText="141" w:rightFromText="141" w:vertAnchor="text" w:horzAnchor="margin" w:tblpY="101"/>
              <w:tblW w:w="15382" w:type="dxa"/>
              <w:tblLayout w:type="fixed"/>
              <w:tblCellMar>
                <w:left w:w="10" w:type="dxa"/>
                <w:right w:w="10" w:type="dxa"/>
              </w:tblCellMar>
              <w:tblLook w:val="0000" w:firstRow="0" w:lastRow="0" w:firstColumn="0" w:lastColumn="0" w:noHBand="0" w:noVBand="0"/>
            </w:tblPr>
            <w:tblGrid>
              <w:gridCol w:w="2513"/>
              <w:gridCol w:w="5268"/>
              <w:gridCol w:w="7601"/>
            </w:tblGrid>
            <w:tr w:rsidR="00236D9A" w:rsidRPr="009355EB" w:rsidTr="009355EB">
              <w:trPr>
                <w:trHeight w:val="328"/>
              </w:trPr>
              <w:tc>
                <w:tcPr>
                  <w:tcW w:w="15382" w:type="dxa"/>
                  <w:gridSpan w:val="3"/>
                  <w:tcBorders>
                    <w:bottom w:val="single" w:sz="4" w:space="0" w:color="auto"/>
                  </w:tcBorders>
                  <w:shd w:val="clear" w:color="auto" w:fill="FFFFFF"/>
                  <w:tcMar>
                    <w:top w:w="0" w:type="dxa"/>
                    <w:left w:w="108" w:type="dxa"/>
                    <w:bottom w:w="0" w:type="dxa"/>
                    <w:right w:w="108" w:type="dxa"/>
                  </w:tcMar>
                </w:tcPr>
                <w:p w:rsidR="00236D9A" w:rsidRPr="009355EB" w:rsidRDefault="00236D9A" w:rsidP="00886DEC">
                  <w:pPr>
                    <w:widowControl w:val="0"/>
                    <w:rPr>
                      <w:rFonts w:eastAsia="Arial" w:cstheme="minorHAnsi"/>
                      <w:b/>
                    </w:rPr>
                  </w:pPr>
                </w:p>
              </w:tc>
            </w:tr>
            <w:tr w:rsidR="00053B41" w:rsidRPr="009355EB" w:rsidTr="009355EB">
              <w:trPr>
                <w:trHeight w:val="653"/>
              </w:trPr>
              <w:tc>
                <w:tcPr>
                  <w:tcW w:w="15382" w:type="dxa"/>
                  <w:gridSpan w:val="3"/>
                  <w:tcBorders>
                    <w:top w:val="single" w:sz="4" w:space="0" w:color="auto"/>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053B41" w:rsidRPr="009355EB" w:rsidRDefault="00053B41" w:rsidP="00053B41">
                  <w:pPr>
                    <w:widowControl w:val="0"/>
                    <w:rPr>
                      <w:rFonts w:eastAsia="Arial" w:cstheme="minorHAnsi"/>
                      <w:b/>
                    </w:rPr>
                  </w:pPr>
                  <w:r w:rsidRPr="009355EB">
                    <w:rPr>
                      <w:rFonts w:eastAsia="Arial" w:cstheme="minorHAnsi"/>
                      <w:b/>
                    </w:rPr>
                    <w:t>Competencia específica</w:t>
                  </w:r>
                </w:p>
                <w:p w:rsidR="00053B41" w:rsidRPr="009355EB" w:rsidRDefault="00053B41" w:rsidP="00053B41">
                  <w:pPr>
                    <w:widowControl w:val="0"/>
                    <w:rPr>
                      <w:rFonts w:eastAsia="Arial" w:cstheme="minorHAnsi"/>
                      <w:b/>
                    </w:rPr>
                  </w:pPr>
                  <w:r w:rsidRPr="009355EB">
                    <w:rPr>
                      <w:rFonts w:eastAsia="Arial" w:cstheme="minorHAnsi"/>
                      <w:b/>
                    </w:rPr>
                    <w:t>CE1. Identificar, valorar y expresar los elementos clave de la dignidad e identidad personal a través de la interpretación de biografías significativas, para asumir la propia dignidad y aceptar la identidad personal, respetar la de los otros, y desarrollar con libertad un proyecto de vida con sentido.</w:t>
                  </w:r>
                </w:p>
              </w:tc>
            </w:tr>
            <w:tr w:rsidR="00053B41" w:rsidRPr="009355EB" w:rsidTr="009355EB">
              <w:trPr>
                <w:trHeight w:val="987"/>
              </w:trPr>
              <w:tc>
                <w:tcPr>
                  <w:tcW w:w="2513"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53B41" w:rsidRPr="009355EB" w:rsidRDefault="00053B41" w:rsidP="00053B41">
                  <w:pPr>
                    <w:jc w:val="center"/>
                    <w:rPr>
                      <w:rFonts w:eastAsia="Arial" w:cstheme="minorHAnsi"/>
                      <w:b/>
                    </w:rPr>
                  </w:pPr>
                  <w:r w:rsidRPr="009355EB">
                    <w:rPr>
                      <w:rFonts w:eastAsia="Arial" w:cstheme="minorHAnsi"/>
                      <w:b/>
                    </w:rPr>
                    <w:t>Descriptores del perfil de salida</w:t>
                  </w:r>
                </w:p>
                <w:p w:rsidR="00053B41" w:rsidRPr="009355EB" w:rsidRDefault="00053B41" w:rsidP="00053B41">
                  <w:pPr>
                    <w:rPr>
                      <w:rFonts w:eastAsia="Arial" w:cstheme="minorHAnsi"/>
                      <w:lang w:val="es-ES"/>
                    </w:rPr>
                  </w:pPr>
                  <w:r w:rsidRPr="009355EB">
                    <w:rPr>
                      <w:rFonts w:eastAsia="Arial" w:cstheme="minorHAnsi"/>
                      <w:lang w:val="es-ES"/>
                    </w:rPr>
                    <w:t>CCL1, CCL5, CP3, CPSAA1, CPSAA4, CPSAA5, CE2, CE3, CCEC3.</w:t>
                  </w:r>
                </w:p>
              </w:tc>
              <w:tc>
                <w:tcPr>
                  <w:tcW w:w="5268" w:type="dxa"/>
                  <w:tcBorders>
                    <w:top w:val="single" w:sz="4" w:space="0" w:color="000001"/>
                    <w:left w:val="single" w:sz="4" w:space="0" w:color="auto"/>
                    <w:bottom w:val="single" w:sz="4" w:space="0" w:color="auto"/>
                    <w:right w:val="single" w:sz="4" w:space="0" w:color="000001"/>
                  </w:tcBorders>
                  <w:shd w:val="clear" w:color="auto" w:fill="FFFFFF"/>
                </w:tcPr>
                <w:p w:rsidR="00053B41" w:rsidRPr="009355EB" w:rsidRDefault="00053B41" w:rsidP="00053B41">
                  <w:pPr>
                    <w:widowControl w:val="0"/>
                    <w:jc w:val="center"/>
                    <w:rPr>
                      <w:rFonts w:eastAsia="Arial" w:cstheme="minorHAnsi"/>
                      <w:b/>
                    </w:rPr>
                  </w:pPr>
                  <w:r w:rsidRPr="009355EB">
                    <w:rPr>
                      <w:rFonts w:eastAsia="Arial" w:cstheme="minorHAnsi"/>
                      <w:b/>
                    </w:rPr>
                    <w:t>Criterios de evaluación</w:t>
                  </w:r>
                </w:p>
                <w:p w:rsidR="00053B41" w:rsidRPr="009355EB" w:rsidRDefault="00053B41" w:rsidP="00053B41">
                  <w:pPr>
                    <w:widowControl w:val="0"/>
                    <w:rPr>
                      <w:rFonts w:eastAsia="Arial" w:cstheme="minorHAnsi"/>
                    </w:rPr>
                  </w:pPr>
                  <w:r w:rsidRPr="009355EB">
                    <w:rPr>
                      <w:rFonts w:eastAsia="Arial" w:cstheme="minorHAnsi"/>
                    </w:rPr>
                    <w:t>1.2 Formular un proyecto personal de vida con sentido que responda a valores de cuidado propio, de los demás y de la naturaleza, respetando los de los otros, tomando como referencia a Jesucristo, siendo capaz de modular estas opciones en situaciones vitales complejas.</w:t>
                  </w:r>
                </w:p>
                <w:p w:rsidR="00053B41" w:rsidRPr="009355EB" w:rsidRDefault="00053B41" w:rsidP="00053B41">
                  <w:pPr>
                    <w:widowControl w:val="0"/>
                    <w:rPr>
                      <w:rFonts w:eastAsia="Arial" w:cstheme="minorHAnsi"/>
                    </w:rPr>
                  </w:pPr>
                </w:p>
              </w:tc>
              <w:tc>
                <w:tcPr>
                  <w:tcW w:w="7601"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053B41" w:rsidRPr="009355EB" w:rsidRDefault="00053B41" w:rsidP="00053B41">
                  <w:pPr>
                    <w:widowControl w:val="0"/>
                    <w:jc w:val="center"/>
                    <w:rPr>
                      <w:rFonts w:eastAsia="Arial" w:cstheme="minorHAnsi"/>
                    </w:rPr>
                  </w:pPr>
                  <w:r w:rsidRPr="009355EB">
                    <w:rPr>
                      <w:rFonts w:eastAsia="Arial" w:cstheme="minorHAnsi"/>
                    </w:rPr>
                    <w:t>Saberes básicos</w:t>
                  </w:r>
                </w:p>
                <w:p w:rsidR="00053B41" w:rsidRPr="009355EB" w:rsidRDefault="00053B41" w:rsidP="00053B41">
                  <w:pPr>
                    <w:widowControl w:val="0"/>
                    <w:spacing w:after="0" w:line="240" w:lineRule="auto"/>
                    <w:rPr>
                      <w:rFonts w:eastAsia="Arial" w:cstheme="minorHAnsi"/>
                      <w:bCs/>
                      <w:lang w:val="es-ES"/>
                    </w:rPr>
                  </w:pPr>
                  <w:r w:rsidRPr="009355EB">
                    <w:rPr>
                      <w:rFonts w:eastAsia="Arial" w:cstheme="minorHAnsi"/>
                      <w:bCs/>
                      <w:lang w:val="es-ES"/>
                    </w:rPr>
                    <w:t>A. Dignidad humana y proyecto personal en la visión cristiana de la vida</w:t>
                  </w:r>
                </w:p>
                <w:p w:rsidR="00053B41" w:rsidRPr="009355EB" w:rsidRDefault="00053B41" w:rsidP="00B72FA5">
                  <w:pPr>
                    <w:pStyle w:val="Prrafodelista"/>
                    <w:widowControl w:val="0"/>
                    <w:numPr>
                      <w:ilvl w:val="0"/>
                      <w:numId w:val="17"/>
                    </w:numPr>
                    <w:spacing w:after="0" w:line="240" w:lineRule="auto"/>
                    <w:ind w:left="252" w:hanging="252"/>
                    <w:rPr>
                      <w:rFonts w:eastAsia="Arial" w:cstheme="minorHAnsi"/>
                      <w:bCs/>
                    </w:rPr>
                  </w:pPr>
                  <w:r w:rsidRPr="009355EB">
                    <w:rPr>
                      <w:rFonts w:eastAsia="Arial" w:cstheme="minorHAnsi"/>
                      <w:bCs/>
                    </w:rPr>
                    <w:t>Situaciones vitales y preguntas existenciales en</w:t>
                  </w:r>
                  <w:r w:rsidR="00E82823" w:rsidRPr="009355EB">
                    <w:rPr>
                      <w:rFonts w:eastAsia="Arial" w:cstheme="minorHAnsi"/>
                      <w:bCs/>
                    </w:rPr>
                    <w:t xml:space="preserve"> </w:t>
                  </w:r>
                  <w:r w:rsidRPr="009355EB">
                    <w:rPr>
                      <w:rFonts w:eastAsia="Arial" w:cstheme="minorHAnsi"/>
                      <w:bCs/>
                    </w:rPr>
                    <w:t>relación con la construcción del proyecto personal.</w:t>
                  </w:r>
                </w:p>
                <w:p w:rsidR="00053B41" w:rsidRPr="009355EB" w:rsidRDefault="00053B41" w:rsidP="00B72FA5">
                  <w:pPr>
                    <w:pStyle w:val="Prrafodelista"/>
                    <w:widowControl w:val="0"/>
                    <w:numPr>
                      <w:ilvl w:val="0"/>
                      <w:numId w:val="17"/>
                    </w:numPr>
                    <w:spacing w:after="0" w:line="240" w:lineRule="auto"/>
                    <w:ind w:left="252" w:hanging="252"/>
                    <w:rPr>
                      <w:rFonts w:eastAsia="Arial" w:cstheme="minorHAnsi"/>
                      <w:bCs/>
                    </w:rPr>
                  </w:pPr>
                  <w:r w:rsidRPr="009355EB">
                    <w:rPr>
                      <w:rFonts w:eastAsia="Arial" w:cstheme="minorHAnsi"/>
                      <w:bCs/>
                    </w:rPr>
                    <w:t>Jesucristo como referencia para el reconocimiento y valoración positiva de la dignidad humana y la solidaridad.</w:t>
                  </w:r>
                </w:p>
                <w:p w:rsidR="00053B41" w:rsidRPr="009355EB" w:rsidRDefault="00053B41" w:rsidP="00B72FA5">
                  <w:pPr>
                    <w:pStyle w:val="Prrafodelista"/>
                    <w:widowControl w:val="0"/>
                    <w:numPr>
                      <w:ilvl w:val="0"/>
                      <w:numId w:val="17"/>
                    </w:numPr>
                    <w:spacing w:after="0" w:line="240" w:lineRule="auto"/>
                    <w:ind w:left="252" w:hanging="252"/>
                    <w:rPr>
                      <w:rFonts w:eastAsia="Arial" w:cstheme="minorHAnsi"/>
                      <w:bCs/>
                    </w:rPr>
                  </w:pPr>
                  <w:r w:rsidRPr="009355EB">
                    <w:rPr>
                      <w:rFonts w:eastAsia="Arial" w:cstheme="minorHAnsi"/>
                      <w:bCs/>
                    </w:rPr>
                    <w:t>El Evangelio como respuesta a la búsqueda de sentido.</w:t>
                  </w:r>
                </w:p>
                <w:p w:rsidR="00053B41" w:rsidRPr="009355EB" w:rsidRDefault="00053B41" w:rsidP="00B72FA5">
                  <w:pPr>
                    <w:pStyle w:val="Prrafodelista"/>
                    <w:widowControl w:val="0"/>
                    <w:numPr>
                      <w:ilvl w:val="0"/>
                      <w:numId w:val="17"/>
                    </w:numPr>
                    <w:spacing w:after="0" w:line="240" w:lineRule="auto"/>
                    <w:ind w:left="252" w:hanging="252"/>
                    <w:rPr>
                      <w:rFonts w:eastAsia="Arial" w:cstheme="minorHAnsi"/>
                      <w:bCs/>
                    </w:rPr>
                  </w:pPr>
                  <w:r w:rsidRPr="009355EB">
                    <w:rPr>
                      <w:rFonts w:eastAsia="Arial" w:cstheme="minorHAnsi"/>
                      <w:bCs/>
                    </w:rPr>
                    <w:t>La transformación social como vocación personal y proyecto profesional.</w:t>
                  </w:r>
                </w:p>
              </w:tc>
            </w:tr>
            <w:tr w:rsidR="00053B41" w:rsidRPr="009355EB" w:rsidTr="009355EB">
              <w:trPr>
                <w:trHeight w:val="653"/>
              </w:trPr>
              <w:tc>
                <w:tcPr>
                  <w:tcW w:w="15382" w:type="dxa"/>
                  <w:gridSpan w:val="3"/>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53B41" w:rsidRPr="009355EB" w:rsidRDefault="00053B41" w:rsidP="00053B41">
                  <w:pPr>
                    <w:widowControl w:val="0"/>
                    <w:rPr>
                      <w:rFonts w:eastAsia="Arial" w:cstheme="minorHAnsi"/>
                      <w:b/>
                    </w:rPr>
                  </w:pPr>
                  <w:r w:rsidRPr="009355EB">
                    <w:rPr>
                      <w:rFonts w:eastAsia="Arial" w:cstheme="minorHAnsi"/>
                      <w:b/>
                    </w:rPr>
                    <w:t>Competencia específica</w:t>
                  </w:r>
                </w:p>
                <w:p w:rsidR="00053B41" w:rsidRPr="009355EB" w:rsidRDefault="00053B41" w:rsidP="00053B41">
                  <w:pPr>
                    <w:widowControl w:val="0"/>
                    <w:rPr>
                      <w:rFonts w:eastAsia="Arial" w:cstheme="minorHAnsi"/>
                      <w:b/>
                    </w:rPr>
                  </w:pPr>
                  <w:r w:rsidRPr="009355EB">
                    <w:rPr>
                      <w:rFonts w:eastAsia="Arial" w:cstheme="minorHAnsi"/>
                      <w:b/>
                      <w:lang w:val="es-ES"/>
                    </w:rPr>
                    <w:t>CE2. Valorar la condición relacional del ser humano, desarrollando destrezas y actitudes sociales orientadas a la justicia y a la mejora de la convivencia teniendo en cuenta el magisterio social de la Iglesia, para aprender a vivir con otros y contribuir a la fraternidad universal y la sostenibilidad del planeta.</w:t>
                  </w:r>
                </w:p>
              </w:tc>
            </w:tr>
            <w:tr w:rsidR="00053B41" w:rsidRPr="009355EB" w:rsidTr="009355EB">
              <w:trPr>
                <w:trHeight w:val="695"/>
              </w:trPr>
              <w:tc>
                <w:tcPr>
                  <w:tcW w:w="2513" w:type="dxa"/>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053B41" w:rsidRPr="009355EB" w:rsidRDefault="00053B41" w:rsidP="00053B41">
                  <w:pPr>
                    <w:jc w:val="center"/>
                    <w:rPr>
                      <w:rFonts w:eastAsia="Arial" w:cstheme="minorHAnsi"/>
                      <w:b/>
                    </w:rPr>
                  </w:pPr>
                  <w:r w:rsidRPr="009355EB">
                    <w:rPr>
                      <w:rFonts w:eastAsia="Arial" w:cstheme="minorHAnsi"/>
                      <w:b/>
                    </w:rPr>
                    <w:t>Descriptores del perfil de salida</w:t>
                  </w:r>
                </w:p>
                <w:p w:rsidR="00053B41" w:rsidRPr="009355EB" w:rsidRDefault="00053B41" w:rsidP="00053B41">
                  <w:pPr>
                    <w:rPr>
                      <w:rFonts w:eastAsia="Arial" w:cstheme="minorHAnsi"/>
                      <w:lang w:val="es-ES"/>
                    </w:rPr>
                  </w:pPr>
                  <w:r w:rsidRPr="009355EB">
                    <w:rPr>
                      <w:rFonts w:eastAsia="Arial" w:cstheme="minorHAnsi"/>
                      <w:lang w:val="es-ES"/>
                    </w:rPr>
                    <w:t>CCL2, CPSAA3, CC1.</w:t>
                  </w:r>
                </w:p>
              </w:tc>
              <w:tc>
                <w:tcPr>
                  <w:tcW w:w="5268" w:type="dxa"/>
                  <w:tcBorders>
                    <w:top w:val="single" w:sz="4" w:space="0" w:color="000001"/>
                    <w:left w:val="single" w:sz="4" w:space="0" w:color="auto"/>
                    <w:bottom w:val="single" w:sz="4" w:space="0" w:color="000001"/>
                    <w:right w:val="single" w:sz="4" w:space="0" w:color="000001"/>
                  </w:tcBorders>
                  <w:shd w:val="clear" w:color="auto" w:fill="FFFFFF"/>
                </w:tcPr>
                <w:p w:rsidR="00053B41" w:rsidRPr="009355EB" w:rsidRDefault="00053B41" w:rsidP="00053B41">
                  <w:pPr>
                    <w:widowControl w:val="0"/>
                    <w:jc w:val="center"/>
                    <w:rPr>
                      <w:rFonts w:eastAsia="Arial" w:cstheme="minorHAnsi"/>
                      <w:b/>
                    </w:rPr>
                  </w:pPr>
                  <w:r w:rsidRPr="009355EB">
                    <w:rPr>
                      <w:rFonts w:eastAsia="Arial" w:cstheme="minorHAnsi"/>
                      <w:b/>
                    </w:rPr>
                    <w:t>Criterios de evaluación</w:t>
                  </w:r>
                </w:p>
                <w:p w:rsidR="00053B41" w:rsidRPr="009355EB" w:rsidRDefault="00053B41" w:rsidP="00053B41">
                  <w:pPr>
                    <w:widowControl w:val="0"/>
                    <w:rPr>
                      <w:rFonts w:eastAsia="Arial" w:cstheme="minorHAnsi"/>
                    </w:rPr>
                  </w:pPr>
                  <w:r w:rsidRPr="009355EB">
                    <w:rPr>
                      <w:rFonts w:eastAsia="Arial" w:cstheme="minorHAnsi"/>
                    </w:rPr>
                    <w:t xml:space="preserve">2.1. Asumir valores y actitudes de cuidado personal, de los otros, de la naturaleza y de los espacios comunes, favoreciendo actitudes de respeto, gratuidad, </w:t>
                  </w:r>
                  <w:r w:rsidRPr="009355EB">
                    <w:rPr>
                      <w:rFonts w:eastAsia="Arial" w:cstheme="minorHAnsi"/>
                    </w:rPr>
                    <w:lastRenderedPageBreak/>
                    <w:t>reconciliación, inclusión social y sostenibilidad.</w:t>
                  </w:r>
                </w:p>
              </w:tc>
              <w:tc>
                <w:tcPr>
                  <w:tcW w:w="7601" w:type="dxa"/>
                  <w:tcBorders>
                    <w:top w:val="single" w:sz="4" w:space="0" w:color="000001"/>
                    <w:left w:val="single" w:sz="4" w:space="0" w:color="000001"/>
                    <w:bottom w:val="single" w:sz="4" w:space="0" w:color="000001"/>
                    <w:right w:val="single" w:sz="4" w:space="0" w:color="auto"/>
                  </w:tcBorders>
                  <w:shd w:val="clear" w:color="auto" w:fill="FFFFFF"/>
                  <w:tcMar>
                    <w:top w:w="0" w:type="dxa"/>
                    <w:left w:w="108" w:type="dxa"/>
                    <w:bottom w:w="0" w:type="dxa"/>
                    <w:right w:w="108" w:type="dxa"/>
                  </w:tcMar>
                </w:tcPr>
                <w:p w:rsidR="00053B41" w:rsidRPr="009355EB" w:rsidRDefault="00053B41" w:rsidP="00053B41">
                  <w:pPr>
                    <w:widowControl w:val="0"/>
                    <w:jc w:val="center"/>
                    <w:rPr>
                      <w:rFonts w:eastAsia="Arial" w:cstheme="minorHAnsi"/>
                      <w:b/>
                    </w:rPr>
                  </w:pPr>
                  <w:r w:rsidRPr="009355EB">
                    <w:rPr>
                      <w:rFonts w:eastAsia="Arial" w:cstheme="minorHAnsi"/>
                      <w:b/>
                    </w:rPr>
                    <w:lastRenderedPageBreak/>
                    <w:t>Saberes básicos</w:t>
                  </w:r>
                </w:p>
                <w:p w:rsidR="00053B41" w:rsidRPr="009355EB" w:rsidRDefault="00053B41" w:rsidP="00053B41">
                  <w:pPr>
                    <w:widowControl w:val="0"/>
                    <w:spacing w:after="0" w:line="240" w:lineRule="auto"/>
                    <w:rPr>
                      <w:rFonts w:eastAsia="Arial" w:cstheme="minorHAnsi"/>
                      <w:bCs/>
                      <w:lang w:val="es-ES"/>
                    </w:rPr>
                  </w:pPr>
                  <w:r w:rsidRPr="009355EB">
                    <w:rPr>
                      <w:rFonts w:eastAsia="Arial" w:cstheme="minorHAnsi"/>
                      <w:bCs/>
                      <w:lang w:val="es-ES"/>
                    </w:rPr>
                    <w:t>A. Dignidad humana y proyecto personal en la visión cristiana de la vida</w:t>
                  </w:r>
                </w:p>
                <w:p w:rsidR="00053B41" w:rsidRPr="009355EB" w:rsidRDefault="00053B41" w:rsidP="00B72FA5">
                  <w:pPr>
                    <w:pStyle w:val="Prrafodelista"/>
                    <w:widowControl w:val="0"/>
                    <w:numPr>
                      <w:ilvl w:val="0"/>
                      <w:numId w:val="17"/>
                    </w:numPr>
                    <w:spacing w:after="0" w:line="240" w:lineRule="auto"/>
                    <w:ind w:left="252" w:hanging="142"/>
                    <w:rPr>
                      <w:rFonts w:eastAsia="Arial" w:cstheme="minorHAnsi"/>
                    </w:rPr>
                  </w:pPr>
                  <w:r w:rsidRPr="009355EB">
                    <w:rPr>
                      <w:rFonts w:eastAsia="Arial" w:cstheme="minorHAnsi"/>
                    </w:rPr>
                    <w:t>Razonabilidad de la fe, desarrollo integral de la persona y fomento del bien común.</w:t>
                  </w:r>
                </w:p>
                <w:p w:rsidR="00053B41" w:rsidRPr="009355EB" w:rsidRDefault="00053B41" w:rsidP="00053B41">
                  <w:pPr>
                    <w:widowControl w:val="0"/>
                    <w:spacing w:after="0" w:line="240" w:lineRule="auto"/>
                    <w:rPr>
                      <w:rFonts w:eastAsia="Arial" w:cstheme="minorHAnsi"/>
                      <w:bCs/>
                      <w:lang w:val="es-ES"/>
                    </w:rPr>
                  </w:pPr>
                  <w:r w:rsidRPr="009355EB">
                    <w:rPr>
                      <w:rFonts w:eastAsia="Arial" w:cstheme="minorHAnsi"/>
                      <w:bCs/>
                      <w:lang w:val="es-ES"/>
                    </w:rPr>
                    <w:lastRenderedPageBreak/>
                    <w:t>C. Corresponsables en el cuidado de las personas y del planeta</w:t>
                  </w:r>
                </w:p>
                <w:p w:rsidR="00053B41" w:rsidRPr="009355EB" w:rsidRDefault="00053B41" w:rsidP="00B72FA5">
                  <w:pPr>
                    <w:pStyle w:val="Prrafodelista"/>
                    <w:widowControl w:val="0"/>
                    <w:numPr>
                      <w:ilvl w:val="0"/>
                      <w:numId w:val="17"/>
                    </w:numPr>
                    <w:spacing w:after="0" w:line="240" w:lineRule="auto"/>
                    <w:ind w:left="252" w:hanging="142"/>
                    <w:rPr>
                      <w:rFonts w:eastAsia="Arial" w:cstheme="minorHAnsi"/>
                      <w:bCs/>
                    </w:rPr>
                  </w:pPr>
                  <w:r w:rsidRPr="009355EB">
                    <w:rPr>
                      <w:rFonts w:eastAsia="Arial" w:cstheme="minorHAnsi"/>
                      <w:bCs/>
                    </w:rPr>
                    <w:t>Propuestas de la ética social de la Iglesia aplicadas a los desafíos del mundo actual.</w:t>
                  </w:r>
                </w:p>
                <w:p w:rsidR="00053B41" w:rsidRPr="009355EB" w:rsidRDefault="00053B41" w:rsidP="00B72FA5">
                  <w:pPr>
                    <w:pStyle w:val="Prrafodelista"/>
                    <w:widowControl w:val="0"/>
                    <w:numPr>
                      <w:ilvl w:val="0"/>
                      <w:numId w:val="17"/>
                    </w:numPr>
                    <w:spacing w:after="0" w:line="240" w:lineRule="auto"/>
                    <w:ind w:left="252" w:hanging="142"/>
                    <w:rPr>
                      <w:rFonts w:eastAsia="Arial" w:cstheme="minorHAnsi"/>
                      <w:bCs/>
                    </w:rPr>
                  </w:pPr>
                  <w:r w:rsidRPr="009355EB">
                    <w:rPr>
                      <w:rFonts w:eastAsia="Arial" w:cstheme="minorHAnsi"/>
                      <w:bCs/>
                    </w:rPr>
                    <w:t>El compromiso de las religiones en la construcción de la paz y la superación de la violencia.</w:t>
                  </w:r>
                </w:p>
                <w:p w:rsidR="00053B41" w:rsidRPr="009355EB" w:rsidRDefault="00053B41" w:rsidP="00B72FA5">
                  <w:pPr>
                    <w:pStyle w:val="Prrafodelista"/>
                    <w:widowControl w:val="0"/>
                    <w:numPr>
                      <w:ilvl w:val="0"/>
                      <w:numId w:val="17"/>
                    </w:numPr>
                    <w:spacing w:after="0" w:line="240" w:lineRule="auto"/>
                    <w:ind w:left="252" w:hanging="142"/>
                    <w:rPr>
                      <w:rFonts w:eastAsia="Arial" w:cstheme="minorHAnsi"/>
                      <w:bCs/>
                    </w:rPr>
                  </w:pPr>
                  <w:r w:rsidRPr="009355EB">
                    <w:rPr>
                      <w:rFonts w:eastAsia="Arial" w:cstheme="minorHAnsi"/>
                      <w:bCs/>
                    </w:rPr>
                    <w:t>La esperanza cristiana y la santidad.</w:t>
                  </w:r>
                </w:p>
              </w:tc>
            </w:tr>
            <w:tr w:rsidR="00053B41" w:rsidRPr="009355EB" w:rsidTr="009355EB">
              <w:trPr>
                <w:trHeight w:val="695"/>
              </w:trPr>
              <w:tc>
                <w:tcPr>
                  <w:tcW w:w="15382" w:type="dxa"/>
                  <w:gridSpan w:val="3"/>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053B41" w:rsidRPr="009355EB" w:rsidRDefault="00053B41" w:rsidP="00053B41">
                  <w:pPr>
                    <w:widowControl w:val="0"/>
                    <w:rPr>
                      <w:rFonts w:eastAsia="Arial" w:cstheme="minorHAnsi"/>
                      <w:b/>
                    </w:rPr>
                  </w:pPr>
                  <w:r w:rsidRPr="009355EB">
                    <w:rPr>
                      <w:rFonts w:eastAsia="Arial" w:cstheme="minorHAnsi"/>
                      <w:b/>
                    </w:rPr>
                    <w:lastRenderedPageBreak/>
                    <w:t>Competencia específica</w:t>
                  </w:r>
                </w:p>
                <w:p w:rsidR="00053B41" w:rsidRPr="009355EB" w:rsidRDefault="00053B41" w:rsidP="00053B41">
                  <w:pPr>
                    <w:widowControl w:val="0"/>
                    <w:rPr>
                      <w:rFonts w:eastAsia="Arial" w:cstheme="minorHAnsi"/>
                      <w:b/>
                      <w:bCs/>
                    </w:rPr>
                  </w:pPr>
                  <w:r w:rsidRPr="009355EB">
                    <w:rPr>
                      <w:rFonts w:eastAsia="Arial" w:cstheme="minorHAnsi"/>
                      <w:b/>
                      <w:bCs/>
                    </w:rPr>
                    <w:t>CE5. Reconocer y apreciar la propia interioridad, la experiencia espiritual y religiosa, presente en todas las culturas y sociedades, comprendiendo la experiencia de personajes relevantes y valorando las posibilidades de lo religioso, para discernir posibles respuestas a las preguntas sobre el sentido de la vida, y favorecer el respeto entre las diferentes tradiciones religiosas.</w:t>
                  </w:r>
                </w:p>
              </w:tc>
            </w:tr>
            <w:tr w:rsidR="00053B41" w:rsidRPr="009355EB" w:rsidTr="009355EB">
              <w:trPr>
                <w:trHeight w:val="695"/>
              </w:trPr>
              <w:tc>
                <w:tcPr>
                  <w:tcW w:w="2513"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053B41" w:rsidRPr="009355EB" w:rsidRDefault="00053B41" w:rsidP="00053B41">
                  <w:pPr>
                    <w:jc w:val="center"/>
                    <w:rPr>
                      <w:rFonts w:eastAsia="Arial" w:cstheme="minorHAnsi"/>
                      <w:b/>
                    </w:rPr>
                  </w:pPr>
                  <w:r w:rsidRPr="009355EB">
                    <w:rPr>
                      <w:rFonts w:eastAsia="Arial" w:cstheme="minorHAnsi"/>
                      <w:b/>
                    </w:rPr>
                    <w:t>Descriptores del perfil de salida</w:t>
                  </w:r>
                </w:p>
                <w:p w:rsidR="00053B41" w:rsidRPr="009355EB" w:rsidRDefault="00053B41" w:rsidP="00053B41">
                  <w:pPr>
                    <w:rPr>
                      <w:rFonts w:eastAsia="Arial" w:cstheme="minorHAnsi"/>
                    </w:rPr>
                  </w:pPr>
                  <w:r w:rsidRPr="009355EB">
                    <w:rPr>
                      <w:rFonts w:eastAsia="Arial" w:cstheme="minorHAnsi"/>
                      <w:lang w:val="es-ES"/>
                    </w:rPr>
                    <w:t>CCL1, CPSAA1, CPSAA3, CPSAA5, CE2, CCEC3.</w:t>
                  </w:r>
                </w:p>
              </w:tc>
              <w:tc>
                <w:tcPr>
                  <w:tcW w:w="5268" w:type="dxa"/>
                  <w:tcBorders>
                    <w:top w:val="single" w:sz="4" w:space="0" w:color="000001"/>
                    <w:left w:val="single" w:sz="4" w:space="0" w:color="auto"/>
                    <w:right w:val="single" w:sz="4" w:space="0" w:color="000001"/>
                  </w:tcBorders>
                  <w:shd w:val="clear" w:color="auto" w:fill="FFFFFF"/>
                </w:tcPr>
                <w:p w:rsidR="00053B41" w:rsidRPr="009355EB" w:rsidRDefault="00053B41" w:rsidP="00053B41">
                  <w:pPr>
                    <w:widowControl w:val="0"/>
                    <w:jc w:val="center"/>
                    <w:rPr>
                      <w:rFonts w:eastAsia="Arial" w:cstheme="minorHAnsi"/>
                      <w:b/>
                    </w:rPr>
                  </w:pPr>
                  <w:r w:rsidRPr="009355EB">
                    <w:rPr>
                      <w:rFonts w:eastAsia="Arial" w:cstheme="minorHAnsi"/>
                      <w:b/>
                    </w:rPr>
                    <w:t>Criterios de evaluación</w:t>
                  </w:r>
                </w:p>
                <w:p w:rsidR="00053B41" w:rsidRPr="009355EB" w:rsidRDefault="00053B41" w:rsidP="00053B41">
                  <w:pPr>
                    <w:widowControl w:val="0"/>
                    <w:rPr>
                      <w:rFonts w:eastAsia="Arial" w:cstheme="minorHAnsi"/>
                      <w:lang w:val="es-ES"/>
                    </w:rPr>
                  </w:pPr>
                  <w:r w:rsidRPr="009355EB">
                    <w:rPr>
                      <w:rFonts w:eastAsia="Arial" w:cstheme="minorHAnsi"/>
                      <w:lang w:val="es-ES"/>
                    </w:rPr>
                    <w:t>5.1 Formular posibles respuestas a las preguntas de sentido, conociendo y valorando las aportaciones de las tradiciones religiosas, en especial la propuesta de sentido de la vida de Jesucristo, elaborando sus propias respuestas partiendo de un análisis crítico y la adaptación a su situación personal.</w:t>
                  </w:r>
                </w:p>
                <w:p w:rsidR="00053B41" w:rsidRPr="009355EB" w:rsidRDefault="00053B41" w:rsidP="00053B41">
                  <w:pPr>
                    <w:widowControl w:val="0"/>
                    <w:rPr>
                      <w:rFonts w:eastAsia="Arial" w:cstheme="minorHAnsi"/>
                    </w:rPr>
                  </w:pPr>
                  <w:r w:rsidRPr="009355EB">
                    <w:rPr>
                      <w:rFonts w:eastAsia="Arial" w:cstheme="minorHAnsi"/>
                      <w:lang w:val="es-ES"/>
                    </w:rPr>
                    <w:t>5.2 Favorecer la convivencia social en contextos plurales, respetando las opciones personales y generando espacios de diálogo y encuentro.</w:t>
                  </w:r>
                </w:p>
              </w:tc>
              <w:tc>
                <w:tcPr>
                  <w:tcW w:w="7601" w:type="dxa"/>
                  <w:tcBorders>
                    <w:top w:val="single" w:sz="4" w:space="0" w:color="000001"/>
                    <w:left w:val="single" w:sz="4" w:space="0" w:color="000001"/>
                    <w:right w:val="single" w:sz="4" w:space="0" w:color="auto"/>
                  </w:tcBorders>
                  <w:shd w:val="clear" w:color="auto" w:fill="FFFFFF"/>
                  <w:tcMar>
                    <w:top w:w="0" w:type="dxa"/>
                    <w:left w:w="108" w:type="dxa"/>
                    <w:bottom w:w="0" w:type="dxa"/>
                    <w:right w:w="108" w:type="dxa"/>
                  </w:tcMar>
                </w:tcPr>
                <w:p w:rsidR="00053B41" w:rsidRPr="009355EB" w:rsidRDefault="00053B41" w:rsidP="00053B41">
                  <w:pPr>
                    <w:widowControl w:val="0"/>
                    <w:jc w:val="center"/>
                    <w:rPr>
                      <w:rFonts w:eastAsia="Arial" w:cstheme="minorHAnsi"/>
                      <w:b/>
                    </w:rPr>
                  </w:pPr>
                  <w:r w:rsidRPr="009355EB">
                    <w:rPr>
                      <w:rFonts w:eastAsia="Arial" w:cstheme="minorHAnsi"/>
                      <w:b/>
                    </w:rPr>
                    <w:t>Saberes básicos</w:t>
                  </w:r>
                </w:p>
                <w:p w:rsidR="00053B41" w:rsidRPr="009355EB" w:rsidRDefault="00053B41" w:rsidP="00053B41">
                  <w:pPr>
                    <w:widowControl w:val="0"/>
                    <w:spacing w:after="0" w:line="240" w:lineRule="auto"/>
                    <w:rPr>
                      <w:rFonts w:eastAsia="Arial" w:cstheme="minorHAnsi"/>
                      <w:bCs/>
                      <w:lang w:val="es-ES"/>
                    </w:rPr>
                  </w:pPr>
                  <w:r w:rsidRPr="009355EB">
                    <w:rPr>
                      <w:rFonts w:eastAsia="Arial" w:cstheme="minorHAnsi"/>
                      <w:bCs/>
                      <w:lang w:val="es-ES"/>
                    </w:rPr>
                    <w:t>A. Dignidad humana y proyecto personal en la visión cristiana de la vida</w:t>
                  </w:r>
                </w:p>
                <w:p w:rsidR="00053B41" w:rsidRPr="009355EB" w:rsidRDefault="00053B41" w:rsidP="00B72FA5">
                  <w:pPr>
                    <w:pStyle w:val="Prrafodelista"/>
                    <w:widowControl w:val="0"/>
                    <w:numPr>
                      <w:ilvl w:val="0"/>
                      <w:numId w:val="18"/>
                    </w:numPr>
                    <w:spacing w:after="0" w:line="240" w:lineRule="auto"/>
                    <w:ind w:left="252" w:hanging="252"/>
                    <w:rPr>
                      <w:rFonts w:eastAsia="Arial" w:cstheme="minorHAnsi"/>
                    </w:rPr>
                  </w:pPr>
                  <w:r w:rsidRPr="009355EB">
                    <w:rPr>
                      <w:rFonts w:eastAsia="Arial" w:cstheme="minorHAnsi"/>
                    </w:rPr>
                    <w:t>Situaciones vitales y preguntas existenciales en relación con la construcción del proyecto personal.</w:t>
                  </w:r>
                </w:p>
                <w:p w:rsidR="00053B41" w:rsidRPr="009355EB" w:rsidRDefault="00053B41" w:rsidP="00B72FA5">
                  <w:pPr>
                    <w:pStyle w:val="Prrafodelista"/>
                    <w:widowControl w:val="0"/>
                    <w:numPr>
                      <w:ilvl w:val="0"/>
                      <w:numId w:val="18"/>
                    </w:numPr>
                    <w:spacing w:after="0" w:line="240" w:lineRule="auto"/>
                    <w:ind w:left="252" w:hanging="252"/>
                    <w:rPr>
                      <w:rFonts w:eastAsia="Arial" w:cstheme="minorHAnsi"/>
                    </w:rPr>
                  </w:pPr>
                  <w:r w:rsidRPr="009355EB">
                    <w:rPr>
                      <w:rFonts w:eastAsia="Arial" w:cstheme="minorHAnsi"/>
                    </w:rPr>
                    <w:t>El Evangelio como respuesta a la búsqueda de sentido.</w:t>
                  </w:r>
                </w:p>
                <w:p w:rsidR="00053B41" w:rsidRPr="009355EB" w:rsidRDefault="00053B41" w:rsidP="00B72FA5">
                  <w:pPr>
                    <w:pStyle w:val="Prrafodelista"/>
                    <w:widowControl w:val="0"/>
                    <w:numPr>
                      <w:ilvl w:val="0"/>
                      <w:numId w:val="18"/>
                    </w:numPr>
                    <w:spacing w:after="0" w:line="240" w:lineRule="auto"/>
                    <w:ind w:left="252" w:hanging="252"/>
                    <w:rPr>
                      <w:rFonts w:eastAsia="Arial" w:cstheme="minorHAnsi"/>
                    </w:rPr>
                  </w:pPr>
                  <w:r w:rsidRPr="009355EB">
                    <w:rPr>
                      <w:rFonts w:eastAsia="Arial" w:cstheme="minorHAnsi"/>
                    </w:rPr>
                    <w:t>Jesucristo como referencia para la dignidad humana.</w:t>
                  </w:r>
                </w:p>
                <w:p w:rsidR="00053B41" w:rsidRPr="009355EB" w:rsidRDefault="00053B41" w:rsidP="00B72FA5">
                  <w:pPr>
                    <w:pStyle w:val="Prrafodelista"/>
                    <w:widowControl w:val="0"/>
                    <w:numPr>
                      <w:ilvl w:val="0"/>
                      <w:numId w:val="18"/>
                    </w:numPr>
                    <w:spacing w:after="0" w:line="240" w:lineRule="auto"/>
                    <w:ind w:left="252" w:hanging="252"/>
                    <w:rPr>
                      <w:rFonts w:eastAsia="Arial" w:cstheme="minorHAnsi"/>
                      <w:bCs/>
                    </w:rPr>
                  </w:pPr>
                  <w:r w:rsidRPr="009355EB">
                    <w:rPr>
                      <w:rFonts w:eastAsia="Arial" w:cstheme="minorHAnsi"/>
                    </w:rPr>
                    <w:t>Estrategias de comunicación de las propias ideas, creencias y experiencias en contextos interculturales.</w:t>
                  </w:r>
                </w:p>
                <w:p w:rsidR="00053B41" w:rsidRPr="009355EB" w:rsidRDefault="00053B41" w:rsidP="00053B41">
                  <w:pPr>
                    <w:widowControl w:val="0"/>
                    <w:spacing w:after="0" w:line="240" w:lineRule="auto"/>
                    <w:rPr>
                      <w:rFonts w:eastAsia="Arial" w:cstheme="minorHAnsi"/>
                      <w:bCs/>
                      <w:lang w:val="es-ES"/>
                    </w:rPr>
                  </w:pPr>
                  <w:r w:rsidRPr="009355EB">
                    <w:rPr>
                      <w:rFonts w:eastAsia="Arial" w:cstheme="minorHAnsi"/>
                      <w:bCs/>
                      <w:lang w:val="es-ES"/>
                    </w:rPr>
                    <w:t>B. Cosmovisión, identidad cristiana y expresión cultural</w:t>
                  </w:r>
                </w:p>
                <w:p w:rsidR="00053B41" w:rsidRPr="009355EB" w:rsidRDefault="00053B41" w:rsidP="00B72FA5">
                  <w:pPr>
                    <w:pStyle w:val="Prrafodelista"/>
                    <w:widowControl w:val="0"/>
                    <w:numPr>
                      <w:ilvl w:val="0"/>
                      <w:numId w:val="19"/>
                    </w:numPr>
                    <w:spacing w:after="0" w:line="240" w:lineRule="auto"/>
                    <w:ind w:left="252" w:hanging="142"/>
                    <w:rPr>
                      <w:rFonts w:eastAsia="Arial" w:cstheme="minorHAnsi"/>
                    </w:rPr>
                  </w:pPr>
                  <w:r w:rsidRPr="009355EB">
                    <w:rPr>
                      <w:rFonts w:eastAsia="Arial" w:cstheme="minorHAnsi"/>
                    </w:rPr>
                    <w:t>La Biblia como fuente de conocimiento para entender la identidad cristiana.</w:t>
                  </w:r>
                </w:p>
                <w:p w:rsidR="00053B41" w:rsidRPr="009355EB" w:rsidRDefault="00053B41" w:rsidP="00B72FA5">
                  <w:pPr>
                    <w:pStyle w:val="Prrafodelista"/>
                    <w:widowControl w:val="0"/>
                    <w:numPr>
                      <w:ilvl w:val="0"/>
                      <w:numId w:val="19"/>
                    </w:numPr>
                    <w:spacing w:after="0" w:line="240" w:lineRule="auto"/>
                    <w:ind w:left="252" w:hanging="142"/>
                    <w:rPr>
                      <w:rFonts w:eastAsia="Arial" w:cstheme="minorHAnsi"/>
                    </w:rPr>
                  </w:pPr>
                  <w:r w:rsidRPr="009355EB">
                    <w:rPr>
                      <w:rFonts w:eastAsia="Arial" w:cstheme="minorHAnsi"/>
                    </w:rPr>
                    <w:t>La Iglesia como comunidad de los discípulos de Jesucristo.</w:t>
                  </w:r>
                </w:p>
                <w:p w:rsidR="00053B41" w:rsidRPr="009355EB" w:rsidRDefault="00053B41" w:rsidP="00053B41">
                  <w:pPr>
                    <w:widowControl w:val="0"/>
                    <w:spacing w:after="0" w:line="240" w:lineRule="auto"/>
                    <w:rPr>
                      <w:rFonts w:eastAsia="Arial" w:cstheme="minorHAnsi"/>
                      <w:bCs/>
                    </w:rPr>
                  </w:pPr>
                  <w:r w:rsidRPr="009355EB">
                    <w:rPr>
                      <w:rFonts w:eastAsia="Arial" w:cstheme="minorHAnsi"/>
                      <w:bCs/>
                    </w:rPr>
                    <w:t>C. Corresponsables en el cuidado de las personas y del planeta</w:t>
                  </w:r>
                </w:p>
                <w:p w:rsidR="00053B41" w:rsidRPr="009355EB" w:rsidRDefault="00053B41" w:rsidP="00B72FA5">
                  <w:pPr>
                    <w:pStyle w:val="Prrafodelista"/>
                    <w:widowControl w:val="0"/>
                    <w:numPr>
                      <w:ilvl w:val="0"/>
                      <w:numId w:val="19"/>
                    </w:numPr>
                    <w:spacing w:after="0" w:line="240" w:lineRule="auto"/>
                    <w:ind w:left="252" w:hanging="252"/>
                    <w:rPr>
                      <w:rFonts w:eastAsia="Arial" w:cstheme="minorHAnsi"/>
                    </w:rPr>
                  </w:pPr>
                  <w:r w:rsidRPr="009355EB">
                    <w:rPr>
                      <w:rFonts w:eastAsia="Arial" w:cstheme="minorHAnsi"/>
                      <w:lang w:val="es-ES_tradnl"/>
                    </w:rPr>
                    <w:t>El compromiso de las religiones en la construcción de la paz.</w:t>
                  </w:r>
                </w:p>
              </w:tc>
            </w:tr>
          </w:tbl>
          <w:p w:rsidR="00236D9A" w:rsidRPr="009355EB" w:rsidRDefault="00236D9A" w:rsidP="00886DEC">
            <w:pPr>
              <w:widowControl w:val="0"/>
              <w:rPr>
                <w:rFonts w:eastAsia="Arial" w:cstheme="minorHAnsi"/>
                <w:b/>
                <w:color w:val="000000"/>
              </w:rPr>
            </w:pPr>
          </w:p>
        </w:tc>
      </w:tr>
    </w:tbl>
    <w:p w:rsidR="00236D9A" w:rsidRPr="009355EB" w:rsidRDefault="00236D9A">
      <w:pPr>
        <w:rPr>
          <w:rFonts w:cstheme="minorHAnsi"/>
        </w:rPr>
      </w:pPr>
    </w:p>
    <w:tbl>
      <w:tblPr>
        <w:tblpPr w:leftFromText="141" w:rightFromText="141" w:vertAnchor="text" w:horzAnchor="margin" w:tblpXSpec="center" w:tblpY="101"/>
        <w:tblW w:w="15413" w:type="dxa"/>
        <w:jc w:val="center"/>
        <w:tblLayout w:type="fixed"/>
        <w:tblCellMar>
          <w:left w:w="10" w:type="dxa"/>
          <w:right w:w="10" w:type="dxa"/>
        </w:tblCellMar>
        <w:tblLook w:val="0000" w:firstRow="0" w:lastRow="0" w:firstColumn="0" w:lastColumn="0" w:noHBand="0" w:noVBand="0"/>
      </w:tblPr>
      <w:tblGrid>
        <w:gridCol w:w="461"/>
        <w:gridCol w:w="1099"/>
        <w:gridCol w:w="1286"/>
        <w:gridCol w:w="7043"/>
        <w:gridCol w:w="2552"/>
        <w:gridCol w:w="2972"/>
      </w:tblGrid>
      <w:tr w:rsidR="00236D9A" w:rsidRPr="009355EB" w:rsidTr="00886DEC">
        <w:trPr>
          <w:trHeight w:val="264"/>
          <w:jc w:val="center"/>
        </w:trPr>
        <w:tc>
          <w:tcPr>
            <w:tcW w:w="15413" w:type="dxa"/>
            <w:gridSpan w:val="6"/>
            <w:tcBorders>
              <w:top w:val="single" w:sz="4" w:space="0" w:color="auto"/>
              <w:left w:val="single" w:sz="4" w:space="0" w:color="auto"/>
              <w:bottom w:val="single" w:sz="4" w:space="0" w:color="000001"/>
              <w:right w:val="single" w:sz="4" w:space="0" w:color="auto"/>
            </w:tcBorders>
            <w:shd w:val="clear" w:color="auto" w:fill="000099"/>
            <w:tcMar>
              <w:top w:w="0" w:type="dxa"/>
              <w:left w:w="108" w:type="dxa"/>
              <w:bottom w:w="0" w:type="dxa"/>
              <w:right w:w="108" w:type="dxa"/>
            </w:tcMar>
            <w:vAlign w:val="center"/>
          </w:tcPr>
          <w:p w:rsidR="00236D9A" w:rsidRPr="009355EB" w:rsidRDefault="00236D9A" w:rsidP="00886DEC">
            <w:pPr>
              <w:widowControl w:val="0"/>
              <w:spacing w:line="251" w:lineRule="auto"/>
              <w:ind w:left="2"/>
              <w:jc w:val="center"/>
              <w:rPr>
                <w:rFonts w:eastAsia="Arial" w:cstheme="minorHAnsi"/>
                <w:b/>
                <w:color w:val="FFFFFF"/>
              </w:rPr>
            </w:pPr>
            <w:r w:rsidRPr="009355EB">
              <w:rPr>
                <w:rFonts w:eastAsia="Arial" w:cstheme="minorHAnsi"/>
                <w:b/>
                <w:color w:val="FFFFFF"/>
              </w:rPr>
              <w:t>SECUENCIACIÓN DIDÁCTICA</w:t>
            </w:r>
          </w:p>
        </w:tc>
      </w:tr>
      <w:tr w:rsidR="00236D9A" w:rsidRPr="009355EB" w:rsidTr="00886DEC">
        <w:trPr>
          <w:trHeight w:val="300"/>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9355EB" w:rsidRDefault="00236D9A" w:rsidP="00886DEC">
            <w:pPr>
              <w:spacing w:line="251" w:lineRule="auto"/>
              <w:ind w:left="-142"/>
              <w:jc w:val="center"/>
              <w:rPr>
                <w:rFonts w:eastAsia="Arial" w:cstheme="minorHAnsi"/>
                <w:b/>
                <w:color w:val="FFFFFF"/>
              </w:rPr>
            </w:pPr>
            <w:r w:rsidRPr="009355EB">
              <w:rPr>
                <w:rFonts w:eastAsia="Arial" w:cstheme="minorHAnsi"/>
                <w:b/>
                <w:color w:val="000000"/>
              </w:rPr>
              <w:t>Fase</w:t>
            </w:r>
          </w:p>
        </w:tc>
        <w:tc>
          <w:tcPr>
            <w:tcW w:w="128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9355EB" w:rsidRDefault="00236D9A" w:rsidP="00886DEC">
            <w:pPr>
              <w:widowControl w:val="0"/>
              <w:spacing w:line="251" w:lineRule="auto"/>
              <w:ind w:left="132"/>
              <w:jc w:val="center"/>
              <w:rPr>
                <w:rFonts w:eastAsia="Arial" w:cstheme="minorHAnsi"/>
                <w:b/>
              </w:rPr>
            </w:pPr>
            <w:r w:rsidRPr="009355EB">
              <w:rPr>
                <w:rFonts w:eastAsia="Arial" w:cstheme="minorHAnsi"/>
                <w:b/>
              </w:rPr>
              <w:t>Sesiones /</w:t>
            </w:r>
          </w:p>
          <w:p w:rsidR="00236D9A" w:rsidRPr="009355EB" w:rsidRDefault="00236D9A" w:rsidP="00886DEC">
            <w:pPr>
              <w:widowControl w:val="0"/>
              <w:spacing w:line="251" w:lineRule="auto"/>
              <w:jc w:val="center"/>
              <w:rPr>
                <w:rFonts w:eastAsia="Arial" w:cstheme="minorHAnsi"/>
                <w:b/>
              </w:rPr>
            </w:pPr>
            <w:r w:rsidRPr="009355EB">
              <w:rPr>
                <w:rFonts w:eastAsia="Arial" w:cstheme="minorHAnsi"/>
                <w:b/>
              </w:rPr>
              <w:t>Tiempo</w:t>
            </w:r>
          </w:p>
        </w:tc>
        <w:tc>
          <w:tcPr>
            <w:tcW w:w="704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9355EB" w:rsidRDefault="00236D9A" w:rsidP="00886DEC">
            <w:pPr>
              <w:widowControl w:val="0"/>
              <w:spacing w:line="251" w:lineRule="auto"/>
              <w:ind w:left="122"/>
              <w:jc w:val="center"/>
              <w:rPr>
                <w:rFonts w:eastAsia="Arial" w:cstheme="minorHAnsi"/>
                <w:b/>
              </w:rPr>
            </w:pPr>
            <w:r w:rsidRPr="009355EB">
              <w:rPr>
                <w:rFonts w:eastAsia="Arial" w:cstheme="minorHAnsi"/>
                <w:b/>
              </w:rPr>
              <w:t>Descripción de actividades y tareas</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9355EB" w:rsidRDefault="00236D9A" w:rsidP="00886DEC">
            <w:pPr>
              <w:widowControl w:val="0"/>
              <w:spacing w:line="251" w:lineRule="auto"/>
              <w:jc w:val="center"/>
              <w:rPr>
                <w:rFonts w:eastAsia="Arial" w:cstheme="minorHAnsi"/>
                <w:b/>
              </w:rPr>
            </w:pPr>
            <w:r w:rsidRPr="009355EB">
              <w:rPr>
                <w:rFonts w:eastAsia="Arial" w:cstheme="minorHAnsi"/>
                <w:b/>
              </w:rPr>
              <w:t>Criterios de evaluación</w:t>
            </w:r>
          </w:p>
        </w:tc>
        <w:tc>
          <w:tcPr>
            <w:tcW w:w="297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9355EB" w:rsidRDefault="00236D9A" w:rsidP="00886DEC">
            <w:pPr>
              <w:widowControl w:val="0"/>
              <w:spacing w:line="251" w:lineRule="auto"/>
              <w:ind w:left="-45"/>
              <w:jc w:val="center"/>
              <w:rPr>
                <w:rFonts w:eastAsia="Arial" w:cstheme="minorHAnsi"/>
                <w:b/>
              </w:rPr>
            </w:pPr>
            <w:r w:rsidRPr="009355EB">
              <w:rPr>
                <w:rFonts w:eastAsia="Arial" w:cstheme="minorHAnsi"/>
                <w:b/>
              </w:rPr>
              <w:t>Instrumentos de evaluación</w:t>
            </w:r>
          </w:p>
        </w:tc>
      </w:tr>
      <w:tr w:rsidR="003C6EDC" w:rsidRPr="009355EB" w:rsidTr="00886DEC">
        <w:trPr>
          <w:trHeight w:val="983"/>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3C6EDC" w:rsidRPr="009355EB" w:rsidRDefault="003C6EDC" w:rsidP="003C6EDC">
            <w:pPr>
              <w:widowControl w:val="0"/>
              <w:spacing w:line="251" w:lineRule="auto"/>
              <w:ind w:left="113" w:right="113"/>
              <w:jc w:val="center"/>
              <w:rPr>
                <w:rFonts w:eastAsia="Arial" w:cstheme="minorHAnsi"/>
                <w:b/>
                <w:color w:val="000000"/>
              </w:rPr>
            </w:pPr>
            <w:r w:rsidRPr="009355EB">
              <w:rPr>
                <w:rFonts w:eastAsia="Arial" w:cstheme="minorHAnsi"/>
                <w:b/>
                <w:color w:val="000000"/>
              </w:rPr>
              <w:t>Inicio</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3C6EDC" w:rsidRPr="009355EB" w:rsidRDefault="003C6EDC" w:rsidP="003C6EDC">
            <w:pPr>
              <w:widowControl w:val="0"/>
              <w:spacing w:line="251" w:lineRule="auto"/>
              <w:jc w:val="center"/>
              <w:rPr>
                <w:rFonts w:eastAsia="Arial" w:cstheme="minorHAnsi"/>
                <w:color w:val="000000"/>
              </w:rPr>
            </w:pPr>
            <w:r w:rsidRPr="009355EB">
              <w:rPr>
                <w:rFonts w:eastAsia="Arial" w:cstheme="minorHAnsi"/>
                <w:color w:val="000000"/>
              </w:rPr>
              <w:t>Motivar y movilizar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9355EB" w:rsidRDefault="003C6EDC" w:rsidP="00090AA1">
            <w:pPr>
              <w:spacing w:line="251" w:lineRule="auto"/>
              <w:rPr>
                <w:rFonts w:eastAsia="Arial" w:cstheme="minorHAnsi"/>
              </w:rPr>
            </w:pPr>
            <w:r w:rsidRPr="009355EB">
              <w:rPr>
                <w:rFonts w:eastAsia="Arial" w:cstheme="minorHAnsi"/>
              </w:rPr>
              <w:t xml:space="preserve">1ª sesión / </w:t>
            </w:r>
            <w:r w:rsidR="00090AA1" w:rsidRPr="009355EB">
              <w:rPr>
                <w:rFonts w:eastAsia="Arial" w:cstheme="minorHAnsi"/>
              </w:rPr>
              <w:t>10</w:t>
            </w:r>
            <w:r w:rsidRPr="009355EB">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AC6583" w:rsidRPr="009355EB" w:rsidRDefault="00180BC6" w:rsidP="00AC6583">
            <w:pPr>
              <w:rPr>
                <w:rFonts w:eastAsia="Times New Roman" w:cstheme="minorHAnsi"/>
                <w:b/>
                <w:bCs/>
                <w:lang w:eastAsia="es-ES"/>
              </w:rPr>
            </w:pPr>
            <w:r w:rsidRPr="009355EB">
              <w:rPr>
                <w:rFonts w:eastAsia="Times New Roman" w:cstheme="minorHAnsi"/>
                <w:b/>
                <w:bCs/>
                <w:lang w:eastAsia="es-ES"/>
              </w:rPr>
              <w:t>Punto de partida: ¿Qué es el Día del Seminario?</w:t>
            </w:r>
          </w:p>
          <w:p w:rsidR="00AC6583" w:rsidRPr="009355EB" w:rsidRDefault="00180BC6" w:rsidP="00B72FA5">
            <w:pPr>
              <w:pStyle w:val="Prrafodelista"/>
              <w:numPr>
                <w:ilvl w:val="0"/>
                <w:numId w:val="35"/>
              </w:numPr>
              <w:rPr>
                <w:rFonts w:eastAsia="Times New Roman" w:cstheme="minorHAnsi"/>
                <w:lang w:eastAsia="es-ES"/>
              </w:rPr>
            </w:pPr>
            <w:r w:rsidRPr="009355EB">
              <w:rPr>
                <w:rFonts w:eastAsia="Times New Roman" w:cstheme="minorHAnsi"/>
                <w:lang w:eastAsia="es-ES"/>
              </w:rPr>
              <w:t xml:space="preserve">Rutina cooperativa </w:t>
            </w:r>
            <w:r w:rsidRPr="009355EB">
              <w:rPr>
                <w:rFonts w:eastAsia="Times New Roman" w:cstheme="minorHAnsi"/>
                <w:bCs/>
                <w:lang w:eastAsia="es-ES"/>
              </w:rPr>
              <w:t>3–2–1</w:t>
            </w:r>
            <w:r w:rsidRPr="009355EB">
              <w:rPr>
                <w:rFonts w:eastAsia="Times New Roman" w:cstheme="minorHAnsi"/>
                <w:lang w:eastAsia="es-ES"/>
              </w:rPr>
              <w:t xml:space="preserve"> en grupos de tres.</w:t>
            </w:r>
          </w:p>
          <w:p w:rsidR="00AC6583" w:rsidRPr="009355EB" w:rsidRDefault="00AC6583" w:rsidP="00AC6583">
            <w:pPr>
              <w:pStyle w:val="Prrafodelista"/>
              <w:rPr>
                <w:rFonts w:eastAsia="Times New Roman" w:cstheme="minorHAnsi"/>
                <w:lang w:eastAsia="es-ES"/>
              </w:rPr>
            </w:pPr>
            <w:r w:rsidRPr="009355EB">
              <w:rPr>
                <w:rFonts w:cstheme="minorHAnsi"/>
              </w:rPr>
              <w:t xml:space="preserve">La situación de aprendizaje se inicia con una </w:t>
            </w:r>
            <w:r w:rsidRPr="009355EB">
              <w:rPr>
                <w:rStyle w:val="Textoennegrita"/>
                <w:rFonts w:cstheme="minorHAnsi"/>
                <w:b w:val="0"/>
              </w:rPr>
              <w:t>dinámica cooperativa 3–2–1</w:t>
            </w:r>
            <w:r w:rsidRPr="009355EB">
              <w:rPr>
                <w:rFonts w:cstheme="minorHAnsi"/>
              </w:rPr>
              <w:t xml:space="preserve">, en la que el alumnado, en pequeños grupos, expresa ideas previas sobre el </w:t>
            </w:r>
            <w:r w:rsidRPr="009355EB">
              <w:rPr>
                <w:rStyle w:val="Textoennegrita"/>
                <w:rFonts w:cstheme="minorHAnsi"/>
                <w:b w:val="0"/>
              </w:rPr>
              <w:t>Día del Seminario</w:t>
            </w:r>
            <w:r w:rsidRPr="009355EB">
              <w:rPr>
                <w:rFonts w:cstheme="minorHAnsi"/>
              </w:rPr>
              <w:t xml:space="preserve">, formula preguntas auténticas y asocia una palabra clave al concepto de vocación. Esta actividad </w:t>
            </w:r>
            <w:r w:rsidRPr="009355EB">
              <w:rPr>
                <w:rFonts w:cstheme="minorHAnsi"/>
              </w:rPr>
              <w:lastRenderedPageBreak/>
              <w:t>permite detectar conocimientos iniciales, inquietudes y posibles estereotipos.</w:t>
            </w:r>
          </w:p>
          <w:p w:rsidR="00AC6583" w:rsidRPr="009355EB" w:rsidRDefault="00AC6583" w:rsidP="00AC6583">
            <w:pPr>
              <w:pStyle w:val="Prrafodelista"/>
              <w:rPr>
                <w:rFonts w:eastAsia="Times New Roman" w:cstheme="minorHAnsi"/>
                <w:lang w:eastAsia="es-ES"/>
              </w:rPr>
            </w:pPr>
          </w:p>
          <w:p w:rsidR="00AC6583" w:rsidRPr="009355EB" w:rsidRDefault="00180BC6" w:rsidP="00B72FA5">
            <w:pPr>
              <w:pStyle w:val="Prrafodelista"/>
              <w:numPr>
                <w:ilvl w:val="0"/>
                <w:numId w:val="35"/>
              </w:numPr>
              <w:rPr>
                <w:rFonts w:cstheme="minorHAnsi"/>
              </w:rPr>
            </w:pPr>
            <w:r w:rsidRPr="009355EB">
              <w:rPr>
                <w:rFonts w:eastAsia="Times New Roman" w:cstheme="minorHAnsi"/>
                <w:lang w:eastAsia="es-ES"/>
              </w:rPr>
              <w:t>Puesta en común guiada sobre vocación, sentido y finalidad de la jornada.</w:t>
            </w:r>
            <w:r w:rsidR="00AC6583" w:rsidRPr="009355EB">
              <w:rPr>
                <w:rFonts w:eastAsia="Times New Roman" w:cstheme="minorHAnsi"/>
                <w:lang w:eastAsia="es-ES"/>
              </w:rPr>
              <w:t xml:space="preserve"> </w:t>
            </w:r>
            <w:r w:rsidR="00AC6583" w:rsidRPr="009355EB">
              <w:rPr>
                <w:rFonts w:cstheme="minorHAnsi"/>
              </w:rPr>
              <w:t xml:space="preserve"> </w:t>
            </w:r>
          </w:p>
          <w:p w:rsidR="00180BC6" w:rsidRPr="009355EB" w:rsidRDefault="00AC6583" w:rsidP="00B72FA5">
            <w:pPr>
              <w:pStyle w:val="Prrafodelista"/>
              <w:rPr>
                <w:rFonts w:cstheme="minorHAnsi"/>
              </w:rPr>
            </w:pPr>
            <w:r w:rsidRPr="009355EB">
              <w:rPr>
                <w:rFonts w:cstheme="minorHAnsi"/>
              </w:rPr>
              <w:t xml:space="preserve">La </w:t>
            </w:r>
            <w:r w:rsidRPr="009355EB">
              <w:rPr>
                <w:rFonts w:cstheme="minorHAnsi"/>
                <w:bCs/>
              </w:rPr>
              <w:t>puesta en común guiada</w:t>
            </w:r>
            <w:r w:rsidRPr="009355EB">
              <w:rPr>
                <w:rFonts w:cstheme="minorHAnsi"/>
              </w:rPr>
              <w:t xml:space="preserve"> ayuda a construir una primera definición compartida del Día del Seminario, presentándolo no solo como una celebración religiosa, sino como una oportunidad para reflexionar sobre decisiones importantes de la vida y el sentido del servicio.</w:t>
            </w:r>
          </w:p>
          <w:p w:rsidR="003C6EDC" w:rsidRPr="009355EB" w:rsidRDefault="00AC6583" w:rsidP="00AC6583">
            <w:pPr>
              <w:rPr>
                <w:rFonts w:eastAsia="Times New Roman" w:cstheme="minorHAnsi"/>
                <w:lang w:eastAsia="es-ES"/>
              </w:rPr>
            </w:pPr>
            <w:r w:rsidRPr="009355EB">
              <w:rPr>
                <w:rFonts w:eastAsia="Times New Roman" w:cstheme="minorHAnsi"/>
                <w:lang w:eastAsia="es-ES"/>
              </w:rPr>
              <w:t xml:space="preserve">Objetivo: </w:t>
            </w:r>
            <w:r w:rsidRPr="009355EB">
              <w:rPr>
                <w:rFonts w:cstheme="minorHAnsi"/>
              </w:rPr>
              <w:t>Despertar el interés, generar preguntas y situar al alumnado ante el tema de la vocación como cuestión vital.</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9355EB" w:rsidRDefault="003C6EDC" w:rsidP="003C6EDC">
            <w:pPr>
              <w:spacing w:line="251" w:lineRule="auto"/>
              <w:rPr>
                <w:rFonts w:eastAsia="Arial" w:cstheme="minorHAnsi"/>
              </w:rPr>
            </w:pPr>
            <w:r w:rsidRPr="009355EB">
              <w:rPr>
                <w:rFonts w:eastAsia="Arial" w:cstheme="minorHAnsi"/>
              </w:rPr>
              <w:lastRenderedPageBreak/>
              <w:t xml:space="preserve">Criterios: </w:t>
            </w:r>
            <w:r w:rsidR="00D62DAA" w:rsidRPr="009355EB">
              <w:rPr>
                <w:rFonts w:eastAsia="Arial" w:cstheme="minorHAnsi"/>
              </w:rPr>
              <w:t>5.1 y 5.2</w:t>
            </w:r>
          </w:p>
          <w:p w:rsidR="00D62DAA" w:rsidRPr="009355EB" w:rsidRDefault="00D62DAA" w:rsidP="00D62DAA">
            <w:pPr>
              <w:spacing w:line="251" w:lineRule="auto"/>
              <w:rPr>
                <w:rFonts w:cstheme="minorHAnsi"/>
              </w:rPr>
            </w:pPr>
            <w:r w:rsidRPr="009355EB">
              <w:rPr>
                <w:rFonts w:cstheme="minorHAnsi"/>
              </w:rPr>
              <w:t xml:space="preserve">Las actividades iniciales (rutina 3–2–1 y puesta en común guiada) invitan al alumnado a </w:t>
            </w:r>
            <w:r w:rsidRPr="009355EB">
              <w:rPr>
                <w:rStyle w:val="Textoennegrita"/>
                <w:rFonts w:cstheme="minorHAnsi"/>
                <w:b w:val="0"/>
              </w:rPr>
              <w:t>formular preguntas de sentido</w:t>
            </w:r>
            <w:r w:rsidRPr="009355EB">
              <w:rPr>
                <w:rFonts w:cstheme="minorHAnsi"/>
                <w:b/>
              </w:rPr>
              <w:t xml:space="preserve">, </w:t>
            </w:r>
            <w:r w:rsidRPr="009355EB">
              <w:rPr>
                <w:rFonts w:cstheme="minorHAnsi"/>
              </w:rPr>
              <w:t xml:space="preserve">expresar ideas previas y </w:t>
            </w:r>
            <w:r w:rsidRPr="009355EB">
              <w:rPr>
                <w:rFonts w:cstheme="minorHAnsi"/>
              </w:rPr>
              <w:lastRenderedPageBreak/>
              <w:t xml:space="preserve">escuchar otras miradas en un clima de respeto. </w:t>
            </w:r>
          </w:p>
          <w:p w:rsidR="003C6EDC" w:rsidRPr="009355EB" w:rsidRDefault="00D62DAA" w:rsidP="00D62DAA">
            <w:pPr>
              <w:spacing w:line="251" w:lineRule="auto"/>
              <w:rPr>
                <w:rFonts w:eastAsia="Arial" w:cstheme="minorHAnsi"/>
              </w:rPr>
            </w:pPr>
            <w:r w:rsidRPr="009355EB">
              <w:rPr>
                <w:rFonts w:cstheme="minorHAnsi"/>
              </w:rPr>
              <w:t xml:space="preserve">Este primer acercamiento permite </w:t>
            </w:r>
            <w:r w:rsidRPr="009355EB">
              <w:rPr>
                <w:rStyle w:val="Textoennegrita"/>
                <w:rFonts w:cstheme="minorHAnsi"/>
                <w:b w:val="0"/>
              </w:rPr>
              <w:t>conocer y valorar la propuesta vocacional cristiana</w:t>
            </w:r>
            <w:r w:rsidRPr="009355EB">
              <w:rPr>
                <w:rFonts w:cstheme="minorHAnsi"/>
              </w:rPr>
              <w:t xml:space="preserve"> como una respuesta posible al sentido de la vida y </w:t>
            </w:r>
            <w:r w:rsidRPr="009355EB">
              <w:rPr>
                <w:rStyle w:val="Textoennegrita"/>
                <w:rFonts w:cstheme="minorHAnsi"/>
                <w:b w:val="0"/>
              </w:rPr>
              <w:t>favorecer el diálogo y la convivencia en un aula plural</w:t>
            </w:r>
            <w:r w:rsidRPr="009355EB">
              <w:rPr>
                <w:rFonts w:cstheme="minorHAnsi"/>
              </w:rPr>
              <w:t>, respetando opiniones diversas.</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62DAA" w:rsidRPr="009355EB" w:rsidRDefault="00D62DAA" w:rsidP="00D62DAA">
            <w:pPr>
              <w:pStyle w:val="Prrafodelista"/>
              <w:numPr>
                <w:ilvl w:val="0"/>
                <w:numId w:val="4"/>
              </w:numPr>
              <w:spacing w:line="251" w:lineRule="auto"/>
              <w:rPr>
                <w:rFonts w:cstheme="minorHAnsi"/>
                <w:bCs/>
              </w:rPr>
            </w:pPr>
            <w:r w:rsidRPr="009355EB">
              <w:rPr>
                <w:rFonts w:cstheme="minorHAnsi"/>
                <w:bCs/>
              </w:rPr>
              <w:lastRenderedPageBreak/>
              <w:t>Observación sistemática del diálogo y la participación respetuosa.</w:t>
            </w:r>
          </w:p>
          <w:p w:rsidR="007F5E6E" w:rsidRPr="009355EB" w:rsidRDefault="00D62DAA" w:rsidP="00D62DAA">
            <w:pPr>
              <w:pStyle w:val="Prrafodelista"/>
              <w:numPr>
                <w:ilvl w:val="0"/>
                <w:numId w:val="4"/>
              </w:numPr>
              <w:spacing w:line="251" w:lineRule="auto"/>
              <w:rPr>
                <w:rFonts w:eastAsia="Arial" w:cstheme="minorHAnsi"/>
                <w:b/>
                <w:color w:val="FF0000"/>
              </w:rPr>
            </w:pPr>
            <w:r w:rsidRPr="009355EB">
              <w:rPr>
                <w:rFonts w:cstheme="minorHAnsi"/>
                <w:bCs/>
              </w:rPr>
              <w:t>Análisis de las producciones breves del 3–2–1</w:t>
            </w:r>
          </w:p>
        </w:tc>
      </w:tr>
      <w:tr w:rsidR="003C6EDC" w:rsidRPr="009355EB" w:rsidTr="00886DEC">
        <w:trPr>
          <w:trHeight w:val="690"/>
          <w:jc w:val="center"/>
        </w:trPr>
        <w:tc>
          <w:tcPr>
            <w:tcW w:w="461" w:type="dxa"/>
            <w:vMerge/>
            <w:tcBorders>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3C6EDC" w:rsidRPr="009355EB" w:rsidRDefault="003C6EDC" w:rsidP="003C6EDC">
            <w:pPr>
              <w:widowControl w:val="0"/>
              <w:spacing w:line="251" w:lineRule="auto"/>
              <w:jc w:val="center"/>
              <w:rPr>
                <w:rFonts w:eastAsia="Arial" w:cstheme="minorHAnsi"/>
                <w:b/>
                <w:color w:val="000000"/>
              </w:rPr>
            </w:pP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3C6EDC" w:rsidRPr="009355EB" w:rsidRDefault="003C6EDC" w:rsidP="003C6EDC">
            <w:pPr>
              <w:widowControl w:val="0"/>
              <w:spacing w:line="251" w:lineRule="auto"/>
              <w:jc w:val="center"/>
              <w:rPr>
                <w:rFonts w:eastAsia="Arial" w:cstheme="minorHAnsi"/>
                <w:color w:val="000000"/>
              </w:rPr>
            </w:pPr>
            <w:r w:rsidRPr="009355EB">
              <w:rPr>
                <w:rFonts w:eastAsia="Arial" w:cstheme="minorHAnsi"/>
                <w:color w:val="000000"/>
              </w:rPr>
              <w:t>Activar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9355EB" w:rsidRDefault="00BF37FA" w:rsidP="003C6EDC">
            <w:pPr>
              <w:spacing w:line="251" w:lineRule="auto"/>
              <w:rPr>
                <w:rFonts w:eastAsia="Arial" w:cstheme="minorHAnsi"/>
              </w:rPr>
            </w:pPr>
            <w:r w:rsidRPr="009355EB">
              <w:rPr>
                <w:rFonts w:eastAsia="Arial" w:cstheme="minorHAnsi"/>
              </w:rPr>
              <w:t>1ª sesión / 10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AC6583" w:rsidRPr="009355EB" w:rsidRDefault="00AC6583" w:rsidP="00AC6583">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¿Qué es un sacerdote hoy?</w:t>
            </w:r>
          </w:p>
          <w:p w:rsidR="00B72FA5" w:rsidRPr="009355EB" w:rsidRDefault="00AC6583" w:rsidP="00B72FA5">
            <w:pPr>
              <w:pStyle w:val="NormalWeb"/>
              <w:numPr>
                <w:ilvl w:val="0"/>
                <w:numId w:val="36"/>
              </w:numPr>
              <w:spacing w:before="0" w:beforeAutospacing="0" w:after="0" w:afterAutospacing="0"/>
              <w:rPr>
                <w:rFonts w:asciiTheme="minorHAnsi" w:hAnsiTheme="minorHAnsi" w:cstheme="minorHAnsi"/>
                <w:sz w:val="22"/>
                <w:szCs w:val="22"/>
              </w:rPr>
            </w:pPr>
            <w:r w:rsidRPr="009355EB">
              <w:rPr>
                <w:rFonts w:asciiTheme="minorHAnsi" w:hAnsiTheme="minorHAnsi" w:cstheme="minorHAnsi"/>
                <w:sz w:val="22"/>
                <w:szCs w:val="22"/>
              </w:rPr>
              <w:t xml:space="preserve">Trabajo en parejas: </w:t>
            </w:r>
            <w:r w:rsidRPr="009355EB">
              <w:rPr>
                <w:rStyle w:val="nfasis"/>
                <w:rFonts w:asciiTheme="minorHAnsi" w:hAnsiTheme="minorHAnsi" w:cstheme="minorHAnsi"/>
                <w:sz w:val="22"/>
                <w:szCs w:val="22"/>
              </w:rPr>
              <w:t>“Palabras que construyen”</w:t>
            </w:r>
            <w:r w:rsidRPr="009355EB">
              <w:rPr>
                <w:rFonts w:asciiTheme="minorHAnsi" w:hAnsiTheme="minorHAnsi" w:cstheme="minorHAnsi"/>
                <w:sz w:val="22"/>
                <w:szCs w:val="22"/>
              </w:rPr>
              <w:t xml:space="preserve"> (nube de palabras).</w:t>
            </w:r>
            <w:r w:rsidR="00B72FA5" w:rsidRPr="009355EB">
              <w:rPr>
                <w:rFonts w:asciiTheme="minorHAnsi" w:hAnsiTheme="minorHAnsi" w:cstheme="minorHAnsi"/>
                <w:bCs/>
                <w:sz w:val="22"/>
                <w:szCs w:val="22"/>
              </w:rPr>
              <w:t xml:space="preserve"> </w:t>
            </w:r>
          </w:p>
          <w:p w:rsidR="00AC6583" w:rsidRPr="009355EB" w:rsidRDefault="00B72FA5" w:rsidP="00B72FA5">
            <w:pPr>
              <w:pStyle w:val="NormalWeb"/>
              <w:spacing w:before="0" w:beforeAutospacing="0" w:after="0" w:afterAutospacing="0"/>
              <w:ind w:left="720"/>
              <w:rPr>
                <w:rFonts w:asciiTheme="minorHAnsi" w:hAnsiTheme="minorHAnsi" w:cstheme="minorHAnsi"/>
                <w:bCs/>
                <w:sz w:val="22"/>
                <w:szCs w:val="22"/>
                <w:lang w:val="es-ES_tradnl"/>
              </w:rPr>
            </w:pPr>
            <w:r w:rsidRPr="009355EB">
              <w:rPr>
                <w:rFonts w:asciiTheme="minorHAnsi" w:hAnsiTheme="minorHAnsi" w:cstheme="minorHAnsi"/>
                <w:bCs/>
                <w:sz w:val="22"/>
                <w:szCs w:val="22"/>
                <w:lang w:val="es-ES_tradnl"/>
              </w:rPr>
              <w:t xml:space="preserve">A través de la actividad en parejas </w:t>
            </w:r>
            <w:r w:rsidRPr="009355EB">
              <w:rPr>
                <w:rFonts w:asciiTheme="minorHAnsi" w:hAnsiTheme="minorHAnsi" w:cstheme="minorHAnsi"/>
                <w:bCs/>
                <w:i/>
                <w:iCs/>
                <w:sz w:val="22"/>
                <w:szCs w:val="22"/>
                <w:lang w:val="es-ES_tradnl"/>
              </w:rPr>
              <w:t>“Palabras que construyen”</w:t>
            </w:r>
            <w:r w:rsidRPr="009355EB">
              <w:rPr>
                <w:rFonts w:asciiTheme="minorHAnsi" w:hAnsiTheme="minorHAnsi" w:cstheme="minorHAnsi"/>
                <w:bCs/>
                <w:sz w:val="22"/>
                <w:szCs w:val="22"/>
                <w:lang w:val="es-ES_tradnl"/>
              </w:rPr>
              <w:t>, el alumnado elabora una nube de palabras que define la misión del sacerdote hoy.</w:t>
            </w:r>
          </w:p>
          <w:p w:rsidR="00B72FA5" w:rsidRPr="009355EB" w:rsidRDefault="00B72FA5" w:rsidP="00B72FA5">
            <w:pPr>
              <w:pStyle w:val="NormalWeb"/>
              <w:spacing w:before="0" w:beforeAutospacing="0" w:after="0" w:afterAutospacing="0"/>
              <w:rPr>
                <w:rFonts w:asciiTheme="minorHAnsi" w:hAnsiTheme="minorHAnsi" w:cstheme="minorHAnsi"/>
                <w:sz w:val="22"/>
                <w:szCs w:val="22"/>
              </w:rPr>
            </w:pPr>
          </w:p>
          <w:p w:rsidR="00B72FA5" w:rsidRPr="009355EB" w:rsidRDefault="00AC6583" w:rsidP="00B72FA5">
            <w:pPr>
              <w:pStyle w:val="NormalWeb"/>
              <w:numPr>
                <w:ilvl w:val="0"/>
                <w:numId w:val="36"/>
              </w:numPr>
              <w:spacing w:before="0" w:beforeAutospacing="0" w:after="0" w:afterAutospacing="0"/>
              <w:rPr>
                <w:rFonts w:asciiTheme="minorHAnsi" w:hAnsiTheme="minorHAnsi" w:cstheme="minorHAnsi"/>
                <w:sz w:val="22"/>
                <w:szCs w:val="22"/>
              </w:rPr>
            </w:pPr>
            <w:r w:rsidRPr="009355EB">
              <w:rPr>
                <w:rFonts w:asciiTheme="minorHAnsi" w:hAnsiTheme="minorHAnsi" w:cstheme="minorHAnsi"/>
                <w:sz w:val="22"/>
                <w:szCs w:val="22"/>
              </w:rPr>
              <w:t>Reflexión escrita breve sobre la imagen previa del sacerdote.</w:t>
            </w:r>
          </w:p>
          <w:p w:rsidR="00B72FA5" w:rsidRPr="009355EB" w:rsidRDefault="00B72FA5" w:rsidP="00B72FA5">
            <w:pPr>
              <w:pStyle w:val="NormalWeb"/>
              <w:spacing w:before="0" w:beforeAutospacing="0" w:after="0" w:afterAutospacing="0"/>
              <w:ind w:left="720"/>
              <w:rPr>
                <w:rFonts w:asciiTheme="minorHAnsi" w:hAnsiTheme="minorHAnsi" w:cstheme="minorHAnsi"/>
                <w:sz w:val="22"/>
                <w:szCs w:val="22"/>
              </w:rPr>
            </w:pPr>
            <w:r w:rsidRPr="009355EB">
              <w:rPr>
                <w:rFonts w:asciiTheme="minorHAnsi" w:hAnsiTheme="minorHAnsi" w:cstheme="minorHAnsi"/>
                <w:bCs/>
                <w:sz w:val="22"/>
                <w:szCs w:val="22"/>
              </w:rPr>
              <w:t>Posteriormente, cada alumno redacta una breve reflexión escrita sobre la imagen que aparece y si le ha resultado sorprendente.</w:t>
            </w:r>
          </w:p>
          <w:p w:rsidR="00B72FA5" w:rsidRPr="009355EB" w:rsidRDefault="00B72FA5" w:rsidP="00B72FA5">
            <w:pPr>
              <w:pStyle w:val="NormalWeb"/>
              <w:spacing w:before="0" w:beforeAutospacing="0" w:after="0" w:afterAutospacing="0"/>
              <w:rPr>
                <w:rFonts w:asciiTheme="minorHAnsi" w:hAnsiTheme="minorHAnsi" w:cstheme="minorHAnsi"/>
                <w:bCs/>
                <w:sz w:val="22"/>
                <w:szCs w:val="22"/>
              </w:rPr>
            </w:pPr>
          </w:p>
          <w:p w:rsidR="00B72FA5" w:rsidRPr="009355EB" w:rsidRDefault="00B72FA5" w:rsidP="00B72FA5">
            <w:pPr>
              <w:pStyle w:val="NormalWeb"/>
              <w:spacing w:before="0" w:beforeAutospacing="0" w:after="0" w:afterAutospacing="0"/>
              <w:rPr>
                <w:rFonts w:asciiTheme="minorHAnsi" w:hAnsiTheme="minorHAnsi" w:cstheme="minorHAnsi"/>
                <w:bCs/>
                <w:sz w:val="22"/>
                <w:szCs w:val="22"/>
              </w:rPr>
            </w:pPr>
            <w:r w:rsidRPr="009355EB">
              <w:rPr>
                <w:rFonts w:asciiTheme="minorHAnsi" w:hAnsiTheme="minorHAnsi" w:cstheme="minorHAnsi"/>
                <w:bCs/>
                <w:sz w:val="22"/>
                <w:szCs w:val="22"/>
              </w:rPr>
              <w:t>Esta fase permite trabajar el lenguaje, la expresión de opiniones y la toma de conciencia de percepciones iniciales.</w:t>
            </w:r>
          </w:p>
          <w:p w:rsidR="003C6EDC" w:rsidRPr="009355EB" w:rsidRDefault="00AC6583" w:rsidP="00B72FA5">
            <w:pPr>
              <w:pStyle w:val="NormalWeb"/>
              <w:rPr>
                <w:rFonts w:asciiTheme="minorHAnsi" w:hAnsiTheme="minorHAnsi" w:cstheme="minorHAnsi"/>
                <w:sz w:val="22"/>
                <w:szCs w:val="22"/>
              </w:rPr>
            </w:pPr>
            <w:r w:rsidRPr="009355EB">
              <w:rPr>
                <w:rStyle w:val="Textoennegrita"/>
                <w:rFonts w:asciiTheme="minorHAnsi" w:hAnsiTheme="minorHAnsi" w:cstheme="minorHAnsi"/>
                <w:b w:val="0"/>
                <w:sz w:val="22"/>
                <w:szCs w:val="22"/>
              </w:rPr>
              <w:t>Objetivo</w:t>
            </w:r>
            <w:r w:rsidR="00B72FA5" w:rsidRPr="009355EB">
              <w:rPr>
                <w:rStyle w:val="Textoennegrita"/>
                <w:rFonts w:asciiTheme="minorHAnsi" w:hAnsiTheme="minorHAnsi" w:cstheme="minorHAnsi"/>
                <w:b w:val="0"/>
                <w:sz w:val="22"/>
                <w:szCs w:val="22"/>
              </w:rPr>
              <w:t xml:space="preserve">: </w:t>
            </w:r>
            <w:r w:rsidR="00B72FA5" w:rsidRPr="009355EB">
              <w:rPr>
                <w:rFonts w:asciiTheme="minorHAnsi" w:hAnsiTheme="minorHAnsi" w:cstheme="minorHAnsi"/>
                <w:bCs/>
                <w:sz w:val="22"/>
                <w:szCs w:val="22"/>
                <w:lang w:val="es-ES_tradnl"/>
              </w:rPr>
              <w:t>Hacer visibles las ideas previas y favorecer una primera reflexión personal.</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9355EB" w:rsidRDefault="003C6EDC" w:rsidP="003C6EDC">
            <w:pPr>
              <w:spacing w:line="251" w:lineRule="auto"/>
              <w:rPr>
                <w:rFonts w:eastAsia="Arial" w:cstheme="minorHAnsi"/>
              </w:rPr>
            </w:pPr>
            <w:r w:rsidRPr="009355EB">
              <w:rPr>
                <w:rFonts w:eastAsia="Arial" w:cstheme="minorHAnsi"/>
              </w:rPr>
              <w:t xml:space="preserve">Criterios: </w:t>
            </w:r>
            <w:r w:rsidR="00BF37FA" w:rsidRPr="009355EB">
              <w:rPr>
                <w:rFonts w:eastAsia="Arial" w:cstheme="minorHAnsi"/>
              </w:rPr>
              <w:t>5</w:t>
            </w:r>
            <w:r w:rsidR="00D62DAA" w:rsidRPr="009355EB">
              <w:rPr>
                <w:rFonts w:eastAsia="Arial" w:cstheme="minorHAnsi"/>
              </w:rPr>
              <w:t>.1</w:t>
            </w:r>
            <w:r w:rsidR="007F5E6E" w:rsidRPr="009355EB">
              <w:rPr>
                <w:rFonts w:eastAsia="Arial" w:cstheme="minorHAnsi"/>
              </w:rPr>
              <w:t xml:space="preserve"> y </w:t>
            </w:r>
            <w:r w:rsidR="00D62DAA" w:rsidRPr="009355EB">
              <w:rPr>
                <w:rFonts w:eastAsia="Arial" w:cstheme="minorHAnsi"/>
              </w:rPr>
              <w:t>5.2</w:t>
            </w:r>
          </w:p>
          <w:p w:rsidR="00D62DAA" w:rsidRPr="009355EB" w:rsidRDefault="00D62DAA" w:rsidP="00D62DAA">
            <w:pPr>
              <w:spacing w:line="251" w:lineRule="auto"/>
              <w:rPr>
                <w:rFonts w:cstheme="minorHAnsi"/>
              </w:rPr>
            </w:pPr>
            <w:r w:rsidRPr="009355EB">
              <w:rPr>
                <w:rFonts w:cstheme="minorHAnsi"/>
              </w:rPr>
              <w:t xml:space="preserve">Permiten al alumnado formular y revisar sus propias respuestas de sentido en torno a la figura del sacerdote y su misión, contrastando percepciones iniciales con valores asociados al servicio y al cuidado de los demás. </w:t>
            </w:r>
          </w:p>
          <w:p w:rsidR="003C6EDC" w:rsidRPr="009355EB" w:rsidRDefault="00D62DAA" w:rsidP="00D62DAA">
            <w:pPr>
              <w:spacing w:line="251" w:lineRule="auto"/>
              <w:rPr>
                <w:rFonts w:eastAsia="Arial" w:cstheme="minorHAnsi"/>
              </w:rPr>
            </w:pPr>
            <w:r w:rsidRPr="009355EB">
              <w:rPr>
                <w:rFonts w:cstheme="minorHAnsi"/>
              </w:rPr>
              <w:t>Al realizarse en parejas y en una puesta en común respetuosa, se favorece el diálogo en un contexto plural, la escucha y la valoración de opiniones diversas.</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7F5E6E" w:rsidRPr="009355EB" w:rsidRDefault="00D62DAA" w:rsidP="00B72FA5">
            <w:pPr>
              <w:numPr>
                <w:ilvl w:val="0"/>
                <w:numId w:val="5"/>
              </w:numPr>
              <w:spacing w:line="251" w:lineRule="auto"/>
              <w:rPr>
                <w:rFonts w:cstheme="minorHAnsi"/>
                <w:lang w:val="es-ES"/>
              </w:rPr>
            </w:pPr>
            <w:r w:rsidRPr="009355EB">
              <w:rPr>
                <w:rFonts w:cstheme="minorHAnsi"/>
                <w:bCs/>
                <w:lang w:val="es-ES"/>
              </w:rPr>
              <w:t xml:space="preserve">Observación sistemática </w:t>
            </w:r>
            <w:r w:rsidRPr="009355EB">
              <w:rPr>
                <w:rFonts w:cstheme="minorHAnsi"/>
              </w:rPr>
              <w:t>de la interacción en parejas.</w:t>
            </w:r>
          </w:p>
          <w:p w:rsidR="007F5E6E" w:rsidRPr="009355EB" w:rsidRDefault="007F5E6E" w:rsidP="00B72FA5">
            <w:pPr>
              <w:pStyle w:val="Prrafodelista"/>
              <w:numPr>
                <w:ilvl w:val="0"/>
                <w:numId w:val="5"/>
              </w:numPr>
              <w:spacing w:line="251" w:lineRule="auto"/>
              <w:rPr>
                <w:rFonts w:eastAsia="Arial" w:cstheme="minorHAnsi"/>
              </w:rPr>
            </w:pPr>
            <w:r w:rsidRPr="009355EB">
              <w:rPr>
                <w:rFonts w:eastAsia="Arial" w:cstheme="minorHAnsi"/>
                <w:bCs/>
              </w:rPr>
              <w:t>Lista de cotejo</w:t>
            </w:r>
            <w:r w:rsidR="00D62DAA" w:rsidRPr="009355EB">
              <w:rPr>
                <w:rFonts w:cstheme="minorHAnsi"/>
              </w:rPr>
              <w:t xml:space="preserve"> sobre actitudes de respeto y colaboración.</w:t>
            </w:r>
          </w:p>
          <w:p w:rsidR="003C6EDC" w:rsidRPr="009355EB" w:rsidRDefault="003C6EDC" w:rsidP="003C6EDC">
            <w:pPr>
              <w:spacing w:line="251" w:lineRule="auto"/>
              <w:rPr>
                <w:rFonts w:eastAsia="Arial" w:cstheme="minorHAnsi"/>
                <w:color w:val="FF0000"/>
              </w:rPr>
            </w:pPr>
          </w:p>
        </w:tc>
      </w:tr>
      <w:tr w:rsidR="00B821EE" w:rsidRPr="009355EB" w:rsidTr="00886DEC">
        <w:trPr>
          <w:trHeight w:val="1125"/>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B821EE" w:rsidRPr="009355EB" w:rsidRDefault="00B821EE" w:rsidP="00B821EE">
            <w:pPr>
              <w:widowControl w:val="0"/>
              <w:spacing w:line="251" w:lineRule="auto"/>
              <w:ind w:left="2" w:right="113"/>
              <w:jc w:val="center"/>
              <w:rPr>
                <w:rFonts w:eastAsia="Arial" w:cstheme="minorHAnsi"/>
                <w:b/>
                <w:color w:val="000000"/>
              </w:rPr>
            </w:pPr>
            <w:r w:rsidRPr="009355EB">
              <w:rPr>
                <w:rFonts w:eastAsia="Arial" w:cstheme="minorHAnsi"/>
                <w:b/>
                <w:color w:val="000000"/>
              </w:rPr>
              <w:t>Desarrollo</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821EE" w:rsidRPr="009355EB" w:rsidRDefault="00B821EE" w:rsidP="00B821EE">
            <w:pPr>
              <w:widowControl w:val="0"/>
              <w:spacing w:line="251" w:lineRule="auto"/>
              <w:ind w:left="2"/>
              <w:jc w:val="center"/>
              <w:rPr>
                <w:rFonts w:eastAsia="Arial" w:cstheme="minorHAnsi"/>
                <w:color w:val="000000"/>
              </w:rPr>
            </w:pPr>
            <w:r w:rsidRPr="009355EB">
              <w:rPr>
                <w:rFonts w:eastAsia="Arial" w:cstheme="minorHAnsi"/>
                <w:color w:val="000000"/>
              </w:rPr>
              <w:t>Explorar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9355EB" w:rsidRDefault="00BF37FA" w:rsidP="00B821EE">
            <w:pPr>
              <w:spacing w:line="251" w:lineRule="auto"/>
              <w:rPr>
                <w:rFonts w:eastAsia="Arial" w:cstheme="minorHAnsi"/>
              </w:rPr>
            </w:pPr>
            <w:r w:rsidRPr="009355EB">
              <w:rPr>
                <w:rFonts w:eastAsia="Arial" w:cstheme="minorHAnsi"/>
              </w:rPr>
              <w:t xml:space="preserve">1ª sesión / </w:t>
            </w:r>
            <w:r w:rsidR="00C12BB0" w:rsidRPr="009355EB">
              <w:rPr>
                <w:rFonts w:eastAsia="Arial" w:cstheme="minorHAnsi"/>
              </w:rPr>
              <w:t>3</w:t>
            </w:r>
            <w:r w:rsidRPr="009355EB">
              <w:rPr>
                <w:rFonts w:eastAsia="Arial" w:cstheme="minorHAnsi"/>
              </w:rPr>
              <w:t>0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B72FA5" w:rsidRPr="009355EB" w:rsidRDefault="00AC6583" w:rsidP="00B72FA5">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¿Qué es un seminario?</w:t>
            </w:r>
          </w:p>
          <w:p w:rsidR="00B72FA5" w:rsidRPr="009355EB" w:rsidRDefault="00AC6583" w:rsidP="00B72FA5">
            <w:pPr>
              <w:pStyle w:val="NormalWeb"/>
              <w:numPr>
                <w:ilvl w:val="0"/>
                <w:numId w:val="36"/>
              </w:numPr>
              <w:spacing w:before="0" w:beforeAutospacing="0" w:after="0" w:afterAutospacing="0"/>
              <w:rPr>
                <w:rFonts w:asciiTheme="minorHAnsi" w:hAnsiTheme="minorHAnsi" w:cstheme="minorHAnsi"/>
                <w:sz w:val="22"/>
                <w:szCs w:val="22"/>
              </w:rPr>
            </w:pPr>
            <w:r w:rsidRPr="009355EB">
              <w:rPr>
                <w:rFonts w:asciiTheme="minorHAnsi" w:hAnsiTheme="minorHAnsi" w:cstheme="minorHAnsi"/>
                <w:sz w:val="22"/>
                <w:szCs w:val="22"/>
              </w:rPr>
              <w:t xml:space="preserve">Rutina </w:t>
            </w:r>
            <w:r w:rsidRPr="009355EB">
              <w:rPr>
                <w:rStyle w:val="Textoennegrita"/>
                <w:rFonts w:asciiTheme="minorHAnsi" w:hAnsiTheme="minorHAnsi" w:cstheme="minorHAnsi"/>
                <w:b w:val="0"/>
                <w:sz w:val="22"/>
                <w:szCs w:val="22"/>
              </w:rPr>
              <w:t>Veo – Pienso – Me pregunto</w:t>
            </w:r>
            <w:r w:rsidRPr="009355EB">
              <w:rPr>
                <w:rFonts w:asciiTheme="minorHAnsi" w:hAnsiTheme="minorHAnsi" w:cstheme="minorHAnsi"/>
                <w:sz w:val="22"/>
                <w:szCs w:val="22"/>
              </w:rPr>
              <w:t xml:space="preserve"> tras explicación, lectura o recurso visual.</w:t>
            </w:r>
            <w:r w:rsidR="00B72FA5" w:rsidRPr="009355EB">
              <w:rPr>
                <w:rFonts w:asciiTheme="minorHAnsi" w:hAnsiTheme="minorHAnsi" w:cstheme="minorHAnsi"/>
                <w:sz w:val="22"/>
                <w:szCs w:val="22"/>
              </w:rPr>
              <w:br/>
            </w:r>
            <w:r w:rsidR="00B72FA5" w:rsidRPr="009355EB">
              <w:rPr>
                <w:rFonts w:asciiTheme="minorHAnsi" w:hAnsiTheme="minorHAnsi" w:cstheme="minorHAnsi"/>
                <w:sz w:val="22"/>
                <w:szCs w:val="22"/>
                <w:lang w:val="es-ES_tradnl"/>
              </w:rPr>
              <w:t xml:space="preserve">Mediante la rutina </w:t>
            </w:r>
            <w:r w:rsidR="00B72FA5" w:rsidRPr="009355EB">
              <w:rPr>
                <w:rFonts w:asciiTheme="minorHAnsi" w:hAnsiTheme="minorHAnsi" w:cstheme="minorHAnsi"/>
                <w:bCs/>
                <w:sz w:val="22"/>
                <w:szCs w:val="22"/>
                <w:lang w:val="es-ES_tradnl"/>
              </w:rPr>
              <w:t>Veo – Pienso – Me pregunto</w:t>
            </w:r>
            <w:r w:rsidR="00B72FA5" w:rsidRPr="009355EB">
              <w:rPr>
                <w:rFonts w:asciiTheme="minorHAnsi" w:hAnsiTheme="minorHAnsi" w:cstheme="minorHAnsi"/>
                <w:sz w:val="22"/>
                <w:szCs w:val="22"/>
                <w:lang w:val="es-ES_tradnl"/>
              </w:rPr>
              <w:t>, el alumnado analiza qué es un seminario, quiénes lo integran y para qué sirve, diferenciando datos objetivos, interpretaciones personales y preguntas reales.</w:t>
            </w:r>
          </w:p>
          <w:p w:rsidR="00B72FA5" w:rsidRPr="009355EB" w:rsidRDefault="00B72FA5" w:rsidP="00B72FA5">
            <w:pPr>
              <w:pStyle w:val="NormalWeb"/>
              <w:spacing w:before="0" w:beforeAutospacing="0" w:after="0" w:afterAutospacing="0"/>
              <w:ind w:left="360"/>
              <w:rPr>
                <w:rFonts w:asciiTheme="minorHAnsi" w:hAnsiTheme="minorHAnsi" w:cstheme="minorHAnsi"/>
                <w:sz w:val="22"/>
                <w:szCs w:val="22"/>
              </w:rPr>
            </w:pPr>
          </w:p>
          <w:p w:rsidR="00B72FA5" w:rsidRPr="009355EB" w:rsidRDefault="00AC6583" w:rsidP="00B72FA5">
            <w:pPr>
              <w:pStyle w:val="NormalWeb"/>
              <w:numPr>
                <w:ilvl w:val="0"/>
                <w:numId w:val="36"/>
              </w:numPr>
              <w:spacing w:before="0" w:beforeAutospacing="0" w:after="0" w:afterAutospacing="0"/>
              <w:rPr>
                <w:rFonts w:asciiTheme="minorHAnsi" w:hAnsiTheme="minorHAnsi" w:cstheme="minorHAnsi"/>
                <w:sz w:val="22"/>
                <w:szCs w:val="22"/>
              </w:rPr>
            </w:pPr>
            <w:r w:rsidRPr="009355EB">
              <w:rPr>
                <w:rFonts w:asciiTheme="minorHAnsi" w:hAnsiTheme="minorHAnsi" w:cstheme="minorHAnsi"/>
                <w:sz w:val="22"/>
                <w:szCs w:val="22"/>
              </w:rPr>
              <w:t>Síntesis colectiva de ideas clave.</w:t>
            </w:r>
          </w:p>
          <w:p w:rsidR="00B72FA5" w:rsidRPr="009355EB" w:rsidRDefault="00B72FA5" w:rsidP="00B72FA5">
            <w:pPr>
              <w:pStyle w:val="NormalWeb"/>
              <w:spacing w:before="0" w:beforeAutospacing="0" w:after="0" w:afterAutospacing="0"/>
              <w:ind w:left="720"/>
              <w:rPr>
                <w:rStyle w:val="Textoennegrita"/>
                <w:rFonts w:asciiTheme="minorHAnsi" w:hAnsiTheme="minorHAnsi" w:cstheme="minorHAnsi"/>
                <w:b w:val="0"/>
                <w:bCs w:val="0"/>
                <w:sz w:val="22"/>
                <w:szCs w:val="22"/>
              </w:rPr>
            </w:pPr>
          </w:p>
          <w:p w:rsidR="00C12BB0" w:rsidRPr="009355EB" w:rsidRDefault="00AC6583" w:rsidP="00C12BB0">
            <w:pPr>
              <w:pStyle w:val="NormalWeb"/>
              <w:spacing w:before="0" w:beforeAutospacing="0" w:after="0" w:afterAutospacing="0"/>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Vocaciones reales:</w:t>
            </w:r>
            <w:r w:rsidR="00C12BB0" w:rsidRPr="009355EB">
              <w:rPr>
                <w:rStyle w:val="Textoennegrita"/>
                <w:rFonts w:asciiTheme="minorHAnsi" w:hAnsiTheme="minorHAnsi" w:cstheme="minorHAnsi"/>
                <w:sz w:val="22"/>
                <w:szCs w:val="22"/>
              </w:rPr>
              <w:t xml:space="preserve"> Dios sigue llamando</w:t>
            </w:r>
          </w:p>
          <w:p w:rsidR="00C12BB0" w:rsidRPr="009355EB" w:rsidRDefault="00C12BB0" w:rsidP="00C12BB0">
            <w:pPr>
              <w:pStyle w:val="NormalWeb"/>
              <w:spacing w:before="0" w:beforeAutospacing="0" w:after="0" w:afterAutospacing="0"/>
              <w:rPr>
                <w:rStyle w:val="Textoennegrita"/>
                <w:rFonts w:asciiTheme="minorHAnsi" w:hAnsiTheme="minorHAnsi" w:cstheme="minorHAnsi"/>
                <w:sz w:val="22"/>
                <w:szCs w:val="22"/>
              </w:rPr>
            </w:pPr>
          </w:p>
          <w:p w:rsidR="00B72FA5" w:rsidRPr="009355EB" w:rsidRDefault="00C12BB0" w:rsidP="00C12BB0">
            <w:pPr>
              <w:pStyle w:val="NormalWeb"/>
              <w:numPr>
                <w:ilvl w:val="0"/>
                <w:numId w:val="48"/>
              </w:numPr>
              <w:spacing w:before="0" w:beforeAutospacing="0" w:after="0" w:afterAutospacing="0"/>
              <w:rPr>
                <w:rFonts w:asciiTheme="minorHAnsi" w:hAnsiTheme="minorHAnsi" w:cstheme="minorHAnsi"/>
                <w:sz w:val="22"/>
                <w:szCs w:val="22"/>
              </w:rPr>
            </w:pPr>
            <w:r w:rsidRPr="009355EB">
              <w:rPr>
                <w:rStyle w:val="Textoennegrita"/>
                <w:rFonts w:asciiTheme="minorHAnsi" w:hAnsiTheme="minorHAnsi" w:cstheme="minorHAnsi"/>
                <w:b w:val="0"/>
                <w:sz w:val="22"/>
                <w:szCs w:val="22"/>
              </w:rPr>
              <w:t>T</w:t>
            </w:r>
            <w:r w:rsidR="00AC6583" w:rsidRPr="009355EB">
              <w:rPr>
                <w:rStyle w:val="Textoennegrita"/>
                <w:rFonts w:asciiTheme="minorHAnsi" w:hAnsiTheme="minorHAnsi" w:cstheme="minorHAnsi"/>
                <w:b w:val="0"/>
                <w:sz w:val="22"/>
                <w:szCs w:val="22"/>
              </w:rPr>
              <w:t>estimonio</w:t>
            </w:r>
            <w:r w:rsidR="00AC6583" w:rsidRPr="009355EB">
              <w:rPr>
                <w:rFonts w:asciiTheme="minorHAnsi" w:hAnsiTheme="minorHAnsi" w:cstheme="minorHAnsi"/>
                <w:sz w:val="22"/>
                <w:szCs w:val="22"/>
              </w:rPr>
              <w:t xml:space="preserve"> (vídeo o sacerdote invitado)</w:t>
            </w:r>
            <w:r w:rsidR="00B72FA5" w:rsidRPr="009355EB">
              <w:rPr>
                <w:rFonts w:asciiTheme="minorHAnsi" w:hAnsiTheme="minorHAnsi" w:cstheme="minorHAnsi"/>
                <w:sz w:val="22"/>
                <w:szCs w:val="22"/>
              </w:rPr>
              <w:t xml:space="preserve"> y r</w:t>
            </w:r>
            <w:r w:rsidR="00AC6583" w:rsidRPr="009355EB">
              <w:rPr>
                <w:rFonts w:asciiTheme="minorHAnsi" w:hAnsiTheme="minorHAnsi" w:cstheme="minorHAnsi"/>
                <w:sz w:val="22"/>
                <w:szCs w:val="22"/>
              </w:rPr>
              <w:t xml:space="preserve">utina </w:t>
            </w:r>
            <w:r w:rsidR="00AC6583" w:rsidRPr="009355EB">
              <w:rPr>
                <w:rStyle w:val="Textoennegrita"/>
                <w:rFonts w:asciiTheme="minorHAnsi" w:hAnsiTheme="minorHAnsi" w:cstheme="minorHAnsi"/>
                <w:b w:val="0"/>
                <w:sz w:val="22"/>
                <w:szCs w:val="22"/>
              </w:rPr>
              <w:t>Comparo – Conecto – Concluyo</w:t>
            </w:r>
            <w:r w:rsidR="00AC6583" w:rsidRPr="009355EB">
              <w:rPr>
                <w:rFonts w:asciiTheme="minorHAnsi" w:hAnsiTheme="minorHAnsi" w:cstheme="minorHAnsi"/>
                <w:sz w:val="22"/>
                <w:szCs w:val="22"/>
              </w:rPr>
              <w:t>.</w:t>
            </w:r>
            <w:r w:rsidR="00B72FA5" w:rsidRPr="009355EB">
              <w:rPr>
                <w:rFonts w:asciiTheme="minorHAnsi" w:hAnsiTheme="minorHAnsi" w:cstheme="minorHAnsi"/>
                <w:sz w:val="22"/>
                <w:szCs w:val="22"/>
                <w:lang w:val="es-ES_tradnl"/>
              </w:rPr>
              <w:t xml:space="preserve"> </w:t>
            </w:r>
          </w:p>
          <w:p w:rsidR="00AC6583" w:rsidRPr="009355EB" w:rsidRDefault="00B72FA5" w:rsidP="00B72FA5">
            <w:pPr>
              <w:pStyle w:val="NormalWeb"/>
              <w:spacing w:before="0" w:beforeAutospacing="0" w:after="0" w:afterAutospacing="0"/>
              <w:ind w:left="720"/>
              <w:rPr>
                <w:rFonts w:asciiTheme="minorHAnsi" w:hAnsiTheme="minorHAnsi" w:cstheme="minorHAnsi"/>
                <w:sz w:val="22"/>
                <w:szCs w:val="22"/>
              </w:rPr>
            </w:pPr>
            <w:r w:rsidRPr="009355EB">
              <w:rPr>
                <w:rFonts w:asciiTheme="minorHAnsi" w:hAnsiTheme="minorHAnsi" w:cstheme="minorHAnsi"/>
                <w:sz w:val="22"/>
                <w:szCs w:val="22"/>
                <w:lang w:val="es-ES_tradnl"/>
              </w:rPr>
              <w:t xml:space="preserve">Posteriormente, se presenta un </w:t>
            </w:r>
            <w:r w:rsidRPr="009355EB">
              <w:rPr>
                <w:rFonts w:asciiTheme="minorHAnsi" w:hAnsiTheme="minorHAnsi" w:cstheme="minorHAnsi"/>
                <w:bCs/>
                <w:sz w:val="22"/>
                <w:szCs w:val="22"/>
                <w:lang w:val="es-ES_tradnl"/>
              </w:rPr>
              <w:t>testimonio vocacional real</w:t>
            </w:r>
            <w:r w:rsidRPr="009355EB">
              <w:rPr>
                <w:rFonts w:asciiTheme="minorHAnsi" w:hAnsiTheme="minorHAnsi" w:cstheme="minorHAnsi"/>
                <w:sz w:val="22"/>
                <w:szCs w:val="22"/>
                <w:lang w:val="es-ES_tradnl"/>
              </w:rPr>
              <w:t xml:space="preserve"> (vídeo o encuentro con un sacerdote), que se trabaja con la rutina </w:t>
            </w:r>
            <w:r w:rsidRPr="009355EB">
              <w:rPr>
                <w:rFonts w:asciiTheme="minorHAnsi" w:hAnsiTheme="minorHAnsi" w:cstheme="minorHAnsi"/>
                <w:bCs/>
                <w:sz w:val="22"/>
                <w:szCs w:val="22"/>
                <w:lang w:val="es-ES_tradnl"/>
              </w:rPr>
              <w:t>Comparo – Conecto – Concluyo</w:t>
            </w:r>
            <w:r w:rsidRPr="009355EB">
              <w:rPr>
                <w:rFonts w:asciiTheme="minorHAnsi" w:hAnsiTheme="minorHAnsi" w:cstheme="minorHAnsi"/>
                <w:sz w:val="22"/>
                <w:szCs w:val="22"/>
                <w:lang w:val="es-ES_tradnl"/>
              </w:rPr>
              <w:t>, favoreciendo el contraste entre ideas previas y experiencias reales.</w:t>
            </w:r>
          </w:p>
          <w:p w:rsidR="00B72FA5" w:rsidRPr="009355EB" w:rsidRDefault="00B72FA5" w:rsidP="00B72FA5">
            <w:pPr>
              <w:pStyle w:val="NormalWeb"/>
              <w:rPr>
                <w:rFonts w:asciiTheme="minorHAnsi" w:hAnsiTheme="minorHAnsi" w:cstheme="minorHAnsi"/>
                <w:sz w:val="22"/>
                <w:szCs w:val="22"/>
              </w:rPr>
            </w:pPr>
            <w:r w:rsidRPr="009355EB">
              <w:rPr>
                <w:rFonts w:asciiTheme="minorHAnsi" w:hAnsiTheme="minorHAnsi" w:cstheme="minorHAnsi"/>
                <w:sz w:val="22"/>
                <w:szCs w:val="22"/>
              </w:rPr>
              <w:t xml:space="preserve">Objetivo: </w:t>
            </w:r>
            <w:r w:rsidRPr="009355EB">
              <w:rPr>
                <w:rFonts w:asciiTheme="minorHAnsi" w:hAnsiTheme="minorHAnsi" w:cstheme="minorHAnsi"/>
                <w:sz w:val="22"/>
                <w:szCs w:val="22"/>
                <w:lang w:val="es-ES_tradnl"/>
              </w:rPr>
              <w:t>Acceder a nuevos contenidos y ampliar la comprensión de la realidad vocacional.</w:t>
            </w:r>
          </w:p>
          <w:p w:rsidR="00B821EE" w:rsidRPr="009355EB" w:rsidRDefault="00B821EE" w:rsidP="00B72FA5">
            <w:pPr>
              <w:pStyle w:val="NormalWeb"/>
              <w:ind w:left="360"/>
              <w:rPr>
                <w:rFonts w:asciiTheme="minorHAnsi" w:hAnsiTheme="minorHAnsi" w:cstheme="minorHAnsi"/>
                <w:sz w:val="22"/>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9355EB" w:rsidRDefault="00B821EE" w:rsidP="00B821EE">
            <w:pPr>
              <w:spacing w:line="251" w:lineRule="auto"/>
              <w:rPr>
                <w:rFonts w:cstheme="minorHAnsi"/>
              </w:rPr>
            </w:pPr>
            <w:r w:rsidRPr="009355EB">
              <w:rPr>
                <w:rFonts w:cstheme="minorHAnsi"/>
              </w:rPr>
              <w:lastRenderedPageBreak/>
              <w:t xml:space="preserve">Criterios: </w:t>
            </w:r>
            <w:r w:rsidR="00D62DAA" w:rsidRPr="009355EB">
              <w:rPr>
                <w:rFonts w:cstheme="minorHAnsi"/>
              </w:rPr>
              <w:t>5.1, 1.2 y 5.2</w:t>
            </w:r>
          </w:p>
          <w:p w:rsidR="009B77A8" w:rsidRPr="009355EB" w:rsidRDefault="009B77A8" w:rsidP="009B77A8">
            <w:pPr>
              <w:spacing w:line="251" w:lineRule="auto"/>
              <w:rPr>
                <w:rFonts w:cstheme="minorHAnsi"/>
                <w:lang w:val="es-ES"/>
              </w:rPr>
            </w:pPr>
            <w:r w:rsidRPr="009355EB">
              <w:rPr>
                <w:rFonts w:cstheme="minorHAnsi"/>
                <w:lang w:val="es-ES"/>
              </w:rPr>
              <w:t xml:space="preserve">Al conocer y valorar la propuesta vocacional cristiana como respuesta posible a las preguntas de sentido, partiendo de un </w:t>
            </w:r>
            <w:r w:rsidRPr="009355EB">
              <w:rPr>
                <w:rFonts w:cstheme="minorHAnsi"/>
                <w:lang w:val="es-ES"/>
              </w:rPr>
              <w:lastRenderedPageBreak/>
              <w:t xml:space="preserve">análisis crítico y contrastado. </w:t>
            </w:r>
          </w:p>
          <w:p w:rsidR="009B77A8" w:rsidRPr="009355EB" w:rsidRDefault="009B77A8" w:rsidP="009B77A8">
            <w:pPr>
              <w:spacing w:line="251" w:lineRule="auto"/>
              <w:rPr>
                <w:rFonts w:cstheme="minorHAnsi"/>
                <w:lang w:val="es-ES"/>
              </w:rPr>
            </w:pPr>
            <w:r w:rsidRPr="009355EB">
              <w:rPr>
                <w:rFonts w:cstheme="minorHAnsi"/>
                <w:lang w:val="es-ES"/>
              </w:rPr>
              <w:t xml:space="preserve">Al facilitar la comprensión de la vocación sacerdotal como opción vital con sentido, conectada con valores de servicio y compromiso, lo que contribuye a la reflexión sobre el propio proyecto personal de vida. </w:t>
            </w:r>
          </w:p>
          <w:p w:rsidR="00B821EE" w:rsidRPr="009355EB" w:rsidRDefault="009B77A8" w:rsidP="009B77A8">
            <w:pPr>
              <w:spacing w:line="251" w:lineRule="auto"/>
              <w:rPr>
                <w:rFonts w:cstheme="minorHAnsi"/>
                <w:lang w:val="es-ES"/>
              </w:rPr>
            </w:pPr>
            <w:r w:rsidRPr="009355EB">
              <w:rPr>
                <w:rFonts w:cstheme="minorHAnsi"/>
                <w:lang w:val="es-ES"/>
              </w:rPr>
              <w:t>Al favorecer la convivencia en contextos plurales.</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9B77A8" w:rsidRPr="009355EB" w:rsidRDefault="009B77A8" w:rsidP="009B77A8">
            <w:pPr>
              <w:pStyle w:val="Prrafodelista"/>
              <w:numPr>
                <w:ilvl w:val="0"/>
                <w:numId w:val="38"/>
              </w:numPr>
              <w:spacing w:line="251" w:lineRule="auto"/>
              <w:rPr>
                <w:rFonts w:cstheme="minorHAnsi"/>
              </w:rPr>
            </w:pPr>
            <w:r w:rsidRPr="009355EB">
              <w:rPr>
                <w:rFonts w:cstheme="minorHAnsi"/>
              </w:rPr>
              <w:lastRenderedPageBreak/>
              <w:t>Análisis de las producciones escritas de las rutinas de pensamiento.</w:t>
            </w:r>
          </w:p>
          <w:p w:rsidR="009B77A8" w:rsidRPr="009355EB" w:rsidRDefault="009B77A8" w:rsidP="009B77A8">
            <w:pPr>
              <w:pStyle w:val="Prrafodelista"/>
              <w:numPr>
                <w:ilvl w:val="0"/>
                <w:numId w:val="38"/>
              </w:numPr>
              <w:spacing w:line="251" w:lineRule="auto"/>
              <w:rPr>
                <w:rFonts w:cstheme="minorHAnsi"/>
              </w:rPr>
            </w:pPr>
            <w:r w:rsidRPr="009355EB">
              <w:rPr>
                <w:rFonts w:cstheme="minorHAnsi"/>
              </w:rPr>
              <w:t>Rúbrica de comprensión y reflexión crítica.</w:t>
            </w:r>
          </w:p>
          <w:p w:rsidR="009B77A8" w:rsidRPr="009355EB" w:rsidRDefault="009B77A8" w:rsidP="009B77A8">
            <w:pPr>
              <w:pStyle w:val="Prrafodelista"/>
              <w:numPr>
                <w:ilvl w:val="0"/>
                <w:numId w:val="38"/>
              </w:numPr>
              <w:spacing w:line="251" w:lineRule="auto"/>
              <w:rPr>
                <w:rFonts w:cstheme="minorHAnsi"/>
              </w:rPr>
            </w:pPr>
            <w:r w:rsidRPr="009355EB">
              <w:rPr>
                <w:rFonts w:cstheme="minorHAnsi"/>
              </w:rPr>
              <w:lastRenderedPageBreak/>
              <w:t>Observación sistemática del respeto y la escucha durante el diálogo.</w:t>
            </w:r>
          </w:p>
          <w:p w:rsidR="007F0CBA" w:rsidRPr="009355EB" w:rsidRDefault="009B77A8" w:rsidP="009B77A8">
            <w:pPr>
              <w:pStyle w:val="Prrafodelista"/>
              <w:numPr>
                <w:ilvl w:val="0"/>
                <w:numId w:val="38"/>
              </w:numPr>
              <w:spacing w:line="251" w:lineRule="auto"/>
              <w:rPr>
                <w:rFonts w:eastAsia="Arial" w:cstheme="minorHAnsi"/>
              </w:rPr>
            </w:pPr>
            <w:r w:rsidRPr="009355EB">
              <w:rPr>
                <w:rFonts w:cstheme="minorHAnsi"/>
              </w:rPr>
              <w:t>Registro anecdótico sobre participación y actitudes mostradas.</w:t>
            </w:r>
          </w:p>
        </w:tc>
      </w:tr>
      <w:tr w:rsidR="00B821EE" w:rsidRPr="009355EB" w:rsidTr="00886DEC">
        <w:trPr>
          <w:trHeight w:val="1118"/>
          <w:jc w:val="center"/>
        </w:trPr>
        <w:tc>
          <w:tcPr>
            <w:tcW w:w="461"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B821EE" w:rsidRPr="009355EB" w:rsidRDefault="00B821EE" w:rsidP="00B821EE">
            <w:pPr>
              <w:widowControl w:val="0"/>
              <w:spacing w:line="251" w:lineRule="auto"/>
              <w:ind w:left="2"/>
              <w:jc w:val="center"/>
              <w:rPr>
                <w:rFonts w:eastAsia="Arial" w:cstheme="minorHAnsi"/>
                <w:b/>
                <w:color w:val="000000"/>
              </w:rPr>
            </w:pPr>
          </w:p>
        </w:tc>
        <w:tc>
          <w:tcPr>
            <w:tcW w:w="1099"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B821EE" w:rsidRPr="009355EB" w:rsidRDefault="00B821EE" w:rsidP="00B821EE">
            <w:pPr>
              <w:widowControl w:val="0"/>
              <w:spacing w:line="251" w:lineRule="auto"/>
              <w:ind w:left="2"/>
              <w:jc w:val="center"/>
              <w:rPr>
                <w:rFonts w:eastAsia="Arial" w:cstheme="minorHAnsi"/>
                <w:color w:val="000000"/>
              </w:rPr>
            </w:pPr>
            <w:r w:rsidRPr="009355EB">
              <w:rPr>
                <w:rFonts w:eastAsia="Arial" w:cstheme="minorHAnsi"/>
                <w:color w:val="000000"/>
              </w:rPr>
              <w:t>Estructurar</w:t>
            </w:r>
          </w:p>
        </w:tc>
        <w:tc>
          <w:tcPr>
            <w:tcW w:w="1286"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9355EB" w:rsidRDefault="00C12BB0" w:rsidP="00B821EE">
            <w:pPr>
              <w:spacing w:line="251" w:lineRule="auto"/>
              <w:rPr>
                <w:rFonts w:eastAsia="Arial" w:cstheme="minorHAnsi"/>
              </w:rPr>
            </w:pPr>
            <w:r w:rsidRPr="009355EB">
              <w:rPr>
                <w:rFonts w:eastAsia="Arial" w:cstheme="minorHAnsi"/>
              </w:rPr>
              <w:t>2</w:t>
            </w:r>
            <w:r w:rsidR="00BF37FA" w:rsidRPr="009355EB">
              <w:rPr>
                <w:rFonts w:eastAsia="Arial" w:cstheme="minorHAnsi"/>
              </w:rPr>
              <w:t>ª sesión / 20 minutos</w:t>
            </w:r>
          </w:p>
        </w:tc>
        <w:tc>
          <w:tcPr>
            <w:tcW w:w="7043" w:type="dxa"/>
            <w:tcBorders>
              <w:top w:val="single" w:sz="4" w:space="0" w:color="auto"/>
              <w:left w:val="single" w:sz="4" w:space="0" w:color="auto"/>
              <w:bottom w:val="single" w:sz="4" w:space="0" w:color="000001"/>
              <w:right w:val="single" w:sz="4" w:space="0" w:color="auto"/>
            </w:tcBorders>
            <w:shd w:val="clear" w:color="auto" w:fill="auto"/>
            <w:vAlign w:val="center"/>
          </w:tcPr>
          <w:p w:rsidR="00B72FA5" w:rsidRPr="009355EB" w:rsidRDefault="00AC6583" w:rsidP="00B72FA5">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La vocación: sentido y camino</w:t>
            </w:r>
          </w:p>
          <w:p w:rsidR="00E82823" w:rsidRPr="009355EB" w:rsidRDefault="00AC6583" w:rsidP="00E82823">
            <w:pPr>
              <w:pStyle w:val="Sinespaciado"/>
              <w:numPr>
                <w:ilvl w:val="0"/>
                <w:numId w:val="30"/>
              </w:numPr>
              <w:rPr>
                <w:rFonts w:cstheme="minorHAnsi"/>
              </w:rPr>
            </w:pPr>
            <w:r w:rsidRPr="009355EB">
              <w:rPr>
                <w:rFonts w:cstheme="minorHAnsi"/>
              </w:rPr>
              <w:t xml:space="preserve">Rutina </w:t>
            </w:r>
            <w:r w:rsidRPr="009355EB">
              <w:rPr>
                <w:rStyle w:val="Textoennegrita"/>
                <w:rFonts w:cstheme="minorHAnsi"/>
                <w:b w:val="0"/>
              </w:rPr>
              <w:t>Semáforo interior</w:t>
            </w:r>
            <w:r w:rsidRPr="009355EB">
              <w:rPr>
                <w:rFonts w:cstheme="minorHAnsi"/>
              </w:rPr>
              <w:t xml:space="preserve"> (miedos, dudas, certezas).</w:t>
            </w:r>
            <w:r w:rsidR="00937D18" w:rsidRPr="009355EB">
              <w:rPr>
                <w:rFonts w:cstheme="minorHAnsi"/>
              </w:rPr>
              <w:t xml:space="preserve"> </w:t>
            </w:r>
          </w:p>
          <w:p w:rsidR="00AC6583" w:rsidRPr="009355EB" w:rsidRDefault="00937D18" w:rsidP="00E82823">
            <w:pPr>
              <w:pStyle w:val="Sinespaciado"/>
              <w:ind w:left="720"/>
              <w:rPr>
                <w:rFonts w:cstheme="minorHAnsi"/>
              </w:rPr>
            </w:pPr>
            <w:r w:rsidRPr="009355EB">
              <w:rPr>
                <w:rFonts w:cstheme="minorHAnsi"/>
              </w:rPr>
              <w:t xml:space="preserve">La </w:t>
            </w:r>
            <w:r w:rsidRPr="009355EB">
              <w:rPr>
                <w:rFonts w:cstheme="minorHAnsi"/>
                <w:bCs/>
              </w:rPr>
              <w:t>rutina del Semáforo interior</w:t>
            </w:r>
            <w:r w:rsidRPr="009355EB">
              <w:rPr>
                <w:rFonts w:cstheme="minorHAnsi"/>
              </w:rPr>
              <w:t xml:space="preserve"> invita al alumnado a identificar, de manera personal y silenciosa, aquello que le frena, le genera dudas o le impulsa en su vida.</w:t>
            </w:r>
          </w:p>
          <w:p w:rsidR="00937D18" w:rsidRPr="009355EB" w:rsidRDefault="00AC6583" w:rsidP="00937D18">
            <w:pPr>
              <w:pStyle w:val="NormalWeb"/>
              <w:rPr>
                <w:rFonts w:asciiTheme="minorHAnsi" w:hAnsiTheme="minorHAnsi" w:cstheme="minorHAnsi"/>
                <w:sz w:val="22"/>
                <w:szCs w:val="22"/>
              </w:rPr>
            </w:pPr>
            <w:r w:rsidRPr="009355EB">
              <w:rPr>
                <w:rStyle w:val="Textoennegrita"/>
                <w:rFonts w:asciiTheme="minorHAnsi" w:hAnsiTheme="minorHAnsi" w:cstheme="minorHAnsi"/>
                <w:sz w:val="22"/>
                <w:szCs w:val="22"/>
              </w:rPr>
              <w:t>Redes que atan y caminos que liberan</w:t>
            </w:r>
            <w:r w:rsidR="00937D18" w:rsidRPr="009355EB">
              <w:rPr>
                <w:rFonts w:asciiTheme="minorHAnsi" w:hAnsiTheme="minorHAnsi" w:cstheme="minorHAnsi"/>
                <w:sz w:val="22"/>
                <w:szCs w:val="22"/>
              </w:rPr>
              <w:t xml:space="preserve"> </w:t>
            </w:r>
          </w:p>
          <w:p w:rsidR="00937D18" w:rsidRPr="009355EB" w:rsidRDefault="00937D18" w:rsidP="00937D18">
            <w:pPr>
              <w:pStyle w:val="NormalWeb"/>
              <w:numPr>
                <w:ilvl w:val="0"/>
                <w:numId w:val="30"/>
              </w:numPr>
              <w:spacing w:before="0" w:beforeAutospacing="0" w:after="0" w:afterAutospacing="0"/>
              <w:rPr>
                <w:rFonts w:asciiTheme="minorHAnsi" w:hAnsiTheme="minorHAnsi" w:cstheme="minorHAnsi"/>
                <w:sz w:val="22"/>
                <w:szCs w:val="22"/>
              </w:rPr>
            </w:pPr>
            <w:r w:rsidRPr="009355EB">
              <w:rPr>
                <w:rFonts w:asciiTheme="minorHAnsi" w:hAnsiTheme="minorHAnsi" w:cstheme="minorHAnsi"/>
                <w:sz w:val="22"/>
                <w:szCs w:val="22"/>
              </w:rPr>
              <w:t xml:space="preserve">Dibujo simbólico de redes y pasos. </w:t>
            </w:r>
          </w:p>
          <w:p w:rsidR="00937D18" w:rsidRPr="009355EB" w:rsidRDefault="00937D18" w:rsidP="00937D18">
            <w:pPr>
              <w:pStyle w:val="NormalWeb"/>
              <w:spacing w:before="0" w:beforeAutospacing="0" w:after="0" w:afterAutospacing="0"/>
              <w:ind w:left="720"/>
              <w:rPr>
                <w:rFonts w:asciiTheme="minorHAnsi" w:hAnsiTheme="minorHAnsi" w:cstheme="minorHAnsi"/>
                <w:sz w:val="22"/>
                <w:szCs w:val="22"/>
              </w:rPr>
            </w:pPr>
            <w:r w:rsidRPr="009355EB">
              <w:rPr>
                <w:rFonts w:asciiTheme="minorHAnsi" w:hAnsiTheme="minorHAnsi" w:cstheme="minorHAnsi"/>
                <w:sz w:val="22"/>
                <w:szCs w:val="22"/>
              </w:rPr>
              <w:t xml:space="preserve">Esta reflexión se completa con una actividad simbólica en la que se representan </w:t>
            </w:r>
            <w:r w:rsidRPr="009355EB">
              <w:rPr>
                <w:rFonts w:asciiTheme="minorHAnsi" w:hAnsiTheme="minorHAnsi" w:cstheme="minorHAnsi"/>
                <w:bCs/>
                <w:sz w:val="22"/>
                <w:szCs w:val="22"/>
              </w:rPr>
              <w:t>“redes que atan”</w:t>
            </w:r>
            <w:r w:rsidRPr="009355EB">
              <w:rPr>
                <w:rFonts w:asciiTheme="minorHAnsi" w:hAnsiTheme="minorHAnsi" w:cstheme="minorHAnsi"/>
                <w:sz w:val="22"/>
                <w:szCs w:val="22"/>
              </w:rPr>
              <w:t xml:space="preserve"> y </w:t>
            </w:r>
            <w:r w:rsidRPr="009355EB">
              <w:rPr>
                <w:rFonts w:asciiTheme="minorHAnsi" w:hAnsiTheme="minorHAnsi" w:cstheme="minorHAnsi"/>
                <w:bCs/>
                <w:sz w:val="22"/>
                <w:szCs w:val="22"/>
              </w:rPr>
              <w:t>“caminos que liberan”</w:t>
            </w:r>
            <w:r w:rsidRPr="009355EB">
              <w:rPr>
                <w:rFonts w:asciiTheme="minorHAnsi" w:hAnsiTheme="minorHAnsi" w:cstheme="minorHAnsi"/>
                <w:sz w:val="22"/>
                <w:szCs w:val="22"/>
              </w:rPr>
              <w:t>, relacionando la metáfora bíblica con la propia experiencia.</w:t>
            </w:r>
          </w:p>
          <w:p w:rsidR="00937D18" w:rsidRPr="009355EB" w:rsidRDefault="00937D18" w:rsidP="00937D18">
            <w:pPr>
              <w:pStyle w:val="NormalWeb"/>
              <w:spacing w:before="0" w:beforeAutospacing="0" w:after="0" w:afterAutospacing="0"/>
              <w:ind w:left="720"/>
              <w:rPr>
                <w:rFonts w:asciiTheme="minorHAnsi" w:hAnsiTheme="minorHAnsi" w:cstheme="minorHAnsi"/>
                <w:bCs/>
                <w:sz w:val="22"/>
                <w:szCs w:val="22"/>
              </w:rPr>
            </w:pPr>
          </w:p>
          <w:p w:rsidR="00937D18" w:rsidRPr="009355EB" w:rsidRDefault="00937D18" w:rsidP="00937D18">
            <w:pPr>
              <w:pStyle w:val="NormalWeb"/>
              <w:numPr>
                <w:ilvl w:val="0"/>
                <w:numId w:val="30"/>
              </w:numPr>
              <w:spacing w:before="0" w:beforeAutospacing="0" w:after="0" w:afterAutospacing="0"/>
              <w:rPr>
                <w:rStyle w:val="Textoennegrita"/>
                <w:rFonts w:asciiTheme="minorHAnsi" w:hAnsiTheme="minorHAnsi" w:cstheme="minorHAnsi"/>
                <w:b w:val="0"/>
                <w:bCs w:val="0"/>
                <w:sz w:val="22"/>
                <w:szCs w:val="22"/>
              </w:rPr>
            </w:pPr>
            <w:r w:rsidRPr="009355EB">
              <w:rPr>
                <w:rFonts w:asciiTheme="minorHAnsi" w:hAnsiTheme="minorHAnsi" w:cstheme="minorHAnsi"/>
                <w:sz w:val="22"/>
                <w:szCs w:val="22"/>
              </w:rPr>
              <w:t>Identificación personal de bloqueos y posibilidades.</w:t>
            </w:r>
          </w:p>
          <w:p w:rsidR="00937D18" w:rsidRPr="009355EB" w:rsidRDefault="00937D18" w:rsidP="00937D18">
            <w:pPr>
              <w:pStyle w:val="NormalWeb"/>
              <w:spacing w:before="0" w:beforeAutospacing="0" w:after="0" w:afterAutospacing="0"/>
              <w:ind w:left="720"/>
              <w:rPr>
                <w:rFonts w:asciiTheme="minorHAnsi" w:hAnsiTheme="minorHAnsi" w:cstheme="minorHAnsi"/>
                <w:sz w:val="22"/>
                <w:szCs w:val="22"/>
              </w:rPr>
            </w:pPr>
            <w:r w:rsidRPr="009355EB">
              <w:rPr>
                <w:rFonts w:asciiTheme="minorHAnsi" w:hAnsiTheme="minorHAnsi" w:cstheme="minorHAnsi"/>
                <w:sz w:val="22"/>
                <w:szCs w:val="22"/>
              </w:rPr>
              <w:t xml:space="preserve">No se trata de compartir lo personal, sino de </w:t>
            </w:r>
            <w:r w:rsidRPr="009355EB">
              <w:rPr>
                <w:rFonts w:asciiTheme="minorHAnsi" w:hAnsiTheme="minorHAnsi" w:cstheme="minorHAnsi"/>
                <w:bCs/>
                <w:sz w:val="22"/>
                <w:szCs w:val="22"/>
              </w:rPr>
              <w:t>tomar conciencia</w:t>
            </w:r>
            <w:r w:rsidRPr="009355EB">
              <w:rPr>
                <w:rFonts w:asciiTheme="minorHAnsi" w:hAnsiTheme="minorHAnsi" w:cstheme="minorHAnsi"/>
                <w:sz w:val="22"/>
                <w:szCs w:val="22"/>
              </w:rPr>
              <w:t xml:space="preserve"> y dar nombre a emociones y condicionantes.</w:t>
            </w:r>
          </w:p>
          <w:p w:rsidR="00AC6583" w:rsidRPr="009355EB" w:rsidRDefault="00B72FA5" w:rsidP="00B72FA5">
            <w:pPr>
              <w:pStyle w:val="NormalWeb"/>
              <w:rPr>
                <w:rFonts w:asciiTheme="minorHAnsi" w:hAnsiTheme="minorHAnsi" w:cstheme="minorHAnsi"/>
                <w:sz w:val="22"/>
                <w:szCs w:val="22"/>
              </w:rPr>
            </w:pPr>
            <w:r w:rsidRPr="009355EB">
              <w:rPr>
                <w:rFonts w:asciiTheme="minorHAnsi" w:hAnsiTheme="minorHAnsi" w:cstheme="minorHAnsi"/>
                <w:sz w:val="22"/>
                <w:szCs w:val="22"/>
              </w:rPr>
              <w:t xml:space="preserve">Objetivo: </w:t>
            </w:r>
            <w:r w:rsidR="00937D18" w:rsidRPr="009355EB">
              <w:rPr>
                <w:rFonts w:asciiTheme="minorHAnsi" w:hAnsiTheme="minorHAnsi" w:cstheme="minorHAnsi"/>
                <w:sz w:val="22"/>
                <w:szCs w:val="22"/>
                <w:lang w:val="es-ES_tradnl"/>
              </w:rPr>
              <w:t>Organizar los aprendizajes y profundizar en la interioridad.</w:t>
            </w:r>
          </w:p>
          <w:p w:rsidR="00B821EE" w:rsidRPr="009355EB" w:rsidRDefault="00B821EE" w:rsidP="00B821EE">
            <w:pPr>
              <w:spacing w:before="100" w:beforeAutospacing="1" w:after="100" w:afterAutospacing="1" w:line="240" w:lineRule="auto"/>
              <w:rPr>
                <w:rFonts w:eastAsia="Times New Roman" w:cstheme="minorHAnsi"/>
                <w:b/>
                <w:lang w:eastAsia="es-ES"/>
              </w:rPr>
            </w:pPr>
          </w:p>
        </w:tc>
        <w:tc>
          <w:tcPr>
            <w:tcW w:w="2552" w:type="dxa"/>
            <w:tcBorders>
              <w:top w:val="single" w:sz="4" w:space="0" w:color="auto"/>
              <w:left w:val="single" w:sz="4" w:space="0" w:color="auto"/>
              <w:bottom w:val="single" w:sz="4" w:space="0" w:color="000001"/>
              <w:right w:val="single" w:sz="4" w:space="0" w:color="auto"/>
            </w:tcBorders>
            <w:shd w:val="clear" w:color="auto" w:fill="auto"/>
            <w:vAlign w:val="center"/>
          </w:tcPr>
          <w:p w:rsidR="009B77A8" w:rsidRPr="009355EB" w:rsidRDefault="009B77A8" w:rsidP="009B77A8">
            <w:pPr>
              <w:spacing w:line="251" w:lineRule="auto"/>
              <w:rPr>
                <w:rFonts w:cstheme="minorHAnsi"/>
              </w:rPr>
            </w:pPr>
            <w:r w:rsidRPr="009355EB">
              <w:rPr>
                <w:rFonts w:cstheme="minorHAnsi"/>
              </w:rPr>
              <w:t>Criterios: 5.1, 1.2 y 2.1</w:t>
            </w:r>
          </w:p>
          <w:p w:rsidR="009B77A8" w:rsidRPr="009355EB" w:rsidRDefault="009B77A8" w:rsidP="009B77A8">
            <w:pPr>
              <w:spacing w:line="251" w:lineRule="auto"/>
              <w:rPr>
                <w:rFonts w:cstheme="minorHAnsi"/>
              </w:rPr>
            </w:pPr>
            <w:r w:rsidRPr="009355EB">
              <w:rPr>
                <w:rFonts w:cstheme="minorHAnsi"/>
              </w:rPr>
              <w:t>Al ayudar al alumnado a interpretar sus propias preguntas de sentido, miedos y motivaciones, conectándolas con valores de cuidado personal y toma de decisiones responsables.</w:t>
            </w:r>
          </w:p>
          <w:p w:rsidR="00B821EE" w:rsidRPr="009355EB" w:rsidRDefault="009B77A8" w:rsidP="009B77A8">
            <w:pPr>
              <w:spacing w:line="251" w:lineRule="auto"/>
              <w:rPr>
                <w:rFonts w:eastAsia="Arial" w:cstheme="minorHAnsi"/>
              </w:rPr>
            </w:pPr>
            <w:r w:rsidRPr="009355EB">
              <w:rPr>
                <w:rFonts w:cstheme="minorHAnsi"/>
              </w:rPr>
              <w:t>Al identificar bloqueos y posibilidades de cambio, se favorece una mirada consciente hacia el propio proyecto vital y actitudes de crecimiento personal y cuidado de uno mismo.</w:t>
            </w:r>
          </w:p>
        </w:tc>
        <w:tc>
          <w:tcPr>
            <w:tcW w:w="2972" w:type="dxa"/>
            <w:tcBorders>
              <w:top w:val="single" w:sz="4" w:space="0" w:color="auto"/>
              <w:left w:val="single" w:sz="4" w:space="0" w:color="auto"/>
              <w:bottom w:val="single" w:sz="4" w:space="0" w:color="000001"/>
              <w:right w:val="single" w:sz="4" w:space="0" w:color="auto"/>
            </w:tcBorders>
            <w:shd w:val="clear" w:color="auto" w:fill="auto"/>
            <w:vAlign w:val="center"/>
          </w:tcPr>
          <w:p w:rsidR="009B77A8" w:rsidRPr="009355EB" w:rsidRDefault="009B77A8" w:rsidP="009B77A8">
            <w:pPr>
              <w:pStyle w:val="Prrafodelista"/>
              <w:numPr>
                <w:ilvl w:val="0"/>
                <w:numId w:val="39"/>
              </w:numPr>
              <w:spacing w:line="251" w:lineRule="auto"/>
              <w:rPr>
                <w:rFonts w:cstheme="minorHAnsi"/>
              </w:rPr>
            </w:pPr>
            <w:r w:rsidRPr="009355EB">
              <w:rPr>
                <w:rFonts w:cstheme="minorHAnsi"/>
              </w:rPr>
              <w:t>Análisis de las producciones personales (escritas y simbólicas).</w:t>
            </w:r>
          </w:p>
          <w:p w:rsidR="009B77A8" w:rsidRPr="009355EB" w:rsidRDefault="009B77A8" w:rsidP="009B77A8">
            <w:pPr>
              <w:pStyle w:val="Prrafodelista"/>
              <w:numPr>
                <w:ilvl w:val="0"/>
                <w:numId w:val="39"/>
              </w:numPr>
              <w:spacing w:line="251" w:lineRule="auto"/>
              <w:rPr>
                <w:rFonts w:cstheme="minorHAnsi"/>
              </w:rPr>
            </w:pPr>
            <w:r w:rsidRPr="009355EB">
              <w:rPr>
                <w:rFonts w:cstheme="minorHAnsi"/>
              </w:rPr>
              <w:t>Rúbrica de reflexión personal e interioridad.</w:t>
            </w:r>
          </w:p>
          <w:p w:rsidR="009B77A8" w:rsidRPr="009355EB" w:rsidRDefault="009B77A8" w:rsidP="009B77A8">
            <w:pPr>
              <w:pStyle w:val="Prrafodelista"/>
              <w:numPr>
                <w:ilvl w:val="0"/>
                <w:numId w:val="39"/>
              </w:numPr>
              <w:spacing w:line="251" w:lineRule="auto"/>
              <w:rPr>
                <w:rFonts w:cstheme="minorHAnsi"/>
              </w:rPr>
            </w:pPr>
            <w:r w:rsidRPr="009355EB">
              <w:rPr>
                <w:rFonts w:cstheme="minorHAnsi"/>
              </w:rPr>
              <w:t>Observación del grado de implicación y sinceridad en la actividad.</w:t>
            </w:r>
          </w:p>
          <w:p w:rsidR="00B821EE" w:rsidRPr="009355EB" w:rsidRDefault="009B77A8" w:rsidP="009B77A8">
            <w:pPr>
              <w:pStyle w:val="Prrafodelista"/>
              <w:numPr>
                <w:ilvl w:val="0"/>
                <w:numId w:val="39"/>
              </w:numPr>
              <w:spacing w:line="251" w:lineRule="auto"/>
              <w:rPr>
                <w:rFonts w:eastAsia="Arial" w:cstheme="minorHAnsi"/>
                <w:color w:val="FF0000"/>
              </w:rPr>
            </w:pPr>
            <w:r w:rsidRPr="009355EB">
              <w:rPr>
                <w:rFonts w:cstheme="minorHAnsi"/>
              </w:rPr>
              <w:t>Autoevaluación guiada del proceso reflexivo.</w:t>
            </w:r>
          </w:p>
        </w:tc>
      </w:tr>
      <w:tr w:rsidR="00B821EE" w:rsidRPr="009355EB" w:rsidTr="00886DEC">
        <w:trPr>
          <w:trHeight w:val="405"/>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B821EE" w:rsidRPr="009355EB" w:rsidRDefault="00B821EE" w:rsidP="00B821EE">
            <w:pPr>
              <w:widowControl w:val="0"/>
              <w:spacing w:line="251" w:lineRule="auto"/>
              <w:ind w:left="113" w:right="113"/>
              <w:jc w:val="center"/>
              <w:rPr>
                <w:rFonts w:eastAsia="Arial" w:cstheme="minorHAnsi"/>
                <w:b/>
                <w:color w:val="000000"/>
              </w:rPr>
            </w:pPr>
            <w:r w:rsidRPr="009355EB">
              <w:rPr>
                <w:rFonts w:eastAsia="Arial" w:cstheme="minorHAnsi"/>
                <w:b/>
                <w:color w:val="000000"/>
              </w:rPr>
              <w:t>Cierre</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821EE" w:rsidRPr="009355EB" w:rsidRDefault="00B821EE" w:rsidP="00B821EE">
            <w:pPr>
              <w:widowControl w:val="0"/>
              <w:spacing w:line="251" w:lineRule="auto"/>
              <w:jc w:val="center"/>
              <w:rPr>
                <w:rFonts w:eastAsia="Arial" w:cstheme="minorHAnsi"/>
                <w:color w:val="000000"/>
              </w:rPr>
            </w:pPr>
            <w:r w:rsidRPr="009355EB">
              <w:rPr>
                <w:rFonts w:eastAsia="Arial" w:cstheme="minorHAnsi"/>
                <w:color w:val="000000"/>
              </w:rPr>
              <w:t>Aplicar y comprobar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9355EB" w:rsidRDefault="00BF37FA" w:rsidP="00C12BB0">
            <w:pPr>
              <w:spacing w:line="251" w:lineRule="auto"/>
              <w:rPr>
                <w:rFonts w:eastAsia="Arial" w:cstheme="minorHAnsi"/>
              </w:rPr>
            </w:pPr>
            <w:r w:rsidRPr="009355EB">
              <w:rPr>
                <w:rFonts w:eastAsia="Arial" w:cstheme="minorHAnsi"/>
              </w:rPr>
              <w:t xml:space="preserve">2ª sesión / </w:t>
            </w:r>
            <w:r w:rsidR="00C12BB0" w:rsidRPr="009355EB">
              <w:rPr>
                <w:rFonts w:eastAsia="Arial" w:cstheme="minorHAnsi"/>
              </w:rPr>
              <w:t>10</w:t>
            </w:r>
            <w:r w:rsidRPr="009355EB">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E82823" w:rsidRPr="009355EB" w:rsidRDefault="00AC6583" w:rsidP="00E82823">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Reconozco mis dones</w:t>
            </w:r>
          </w:p>
          <w:p w:rsidR="00E82823" w:rsidRPr="009355EB" w:rsidRDefault="00AC6583" w:rsidP="00E82823">
            <w:pPr>
              <w:pStyle w:val="NormalWeb"/>
              <w:numPr>
                <w:ilvl w:val="0"/>
                <w:numId w:val="36"/>
              </w:numPr>
              <w:rPr>
                <w:rFonts w:asciiTheme="minorHAnsi" w:hAnsiTheme="minorHAnsi" w:cstheme="minorHAnsi"/>
                <w:sz w:val="22"/>
                <w:szCs w:val="22"/>
              </w:rPr>
            </w:pPr>
            <w:r w:rsidRPr="009355EB">
              <w:rPr>
                <w:rFonts w:asciiTheme="minorHAnsi" w:hAnsiTheme="minorHAnsi" w:cstheme="minorHAnsi"/>
                <w:sz w:val="22"/>
                <w:szCs w:val="22"/>
              </w:rPr>
              <w:t>Identificación de tres cualidades personales.</w:t>
            </w:r>
          </w:p>
          <w:p w:rsidR="00E82823" w:rsidRPr="009355EB" w:rsidRDefault="00E82823" w:rsidP="00E82823">
            <w:pPr>
              <w:pStyle w:val="Sinespaciado"/>
              <w:numPr>
                <w:ilvl w:val="0"/>
                <w:numId w:val="36"/>
              </w:numPr>
              <w:rPr>
                <w:rFonts w:cstheme="minorHAnsi"/>
              </w:rPr>
            </w:pPr>
            <w:r w:rsidRPr="009355EB">
              <w:rPr>
                <w:rFonts w:cstheme="minorHAnsi"/>
              </w:rPr>
              <w:t>Relación de cada una con formas concretas de servicio.</w:t>
            </w:r>
          </w:p>
          <w:p w:rsidR="00E82823" w:rsidRPr="009355EB" w:rsidRDefault="00E82823" w:rsidP="00E82823">
            <w:pPr>
              <w:pStyle w:val="Sinespaciado"/>
              <w:ind w:left="720"/>
              <w:rPr>
                <w:rFonts w:cstheme="minorHAnsi"/>
              </w:rPr>
            </w:pPr>
            <w:r w:rsidRPr="009355EB">
              <w:rPr>
                <w:rFonts w:cstheme="minorHAnsi"/>
              </w:rPr>
              <w:lastRenderedPageBreak/>
              <w:t>El alumnado identifica tres dones o capacidades personales y reflexiona sobre cómo pueden ponerse al servicio de otras personas. Esta actividad vincula vocación, talentos y compromiso social.</w:t>
            </w:r>
          </w:p>
          <w:p w:rsidR="00E82823" w:rsidRPr="009355EB" w:rsidRDefault="00AC6583" w:rsidP="00E82823">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Diálogo guiado cooperativo</w:t>
            </w:r>
          </w:p>
          <w:p w:rsidR="00E82823" w:rsidRPr="009355EB" w:rsidRDefault="00AC6583" w:rsidP="00E82823">
            <w:pPr>
              <w:pStyle w:val="Sinespaciado"/>
              <w:numPr>
                <w:ilvl w:val="0"/>
                <w:numId w:val="37"/>
              </w:numPr>
              <w:rPr>
                <w:rFonts w:cstheme="minorHAnsi"/>
              </w:rPr>
            </w:pPr>
            <w:r w:rsidRPr="009355EB">
              <w:rPr>
                <w:rFonts w:cstheme="minorHAnsi"/>
              </w:rPr>
              <w:t>Puesta en común respetuosa sobre vocaciones y servicio.</w:t>
            </w:r>
            <w:r w:rsidR="00E82823" w:rsidRPr="009355EB">
              <w:rPr>
                <w:rFonts w:cstheme="minorHAnsi"/>
              </w:rPr>
              <w:t xml:space="preserve"> </w:t>
            </w:r>
          </w:p>
          <w:p w:rsidR="00B821EE" w:rsidRPr="009355EB" w:rsidRDefault="00E82823" w:rsidP="00E82823">
            <w:pPr>
              <w:pStyle w:val="Sinespaciado"/>
              <w:ind w:left="720"/>
              <w:rPr>
                <w:rFonts w:cstheme="minorHAnsi"/>
              </w:rPr>
            </w:pPr>
            <w:r w:rsidRPr="009355EB">
              <w:rPr>
                <w:rFonts w:cstheme="minorHAnsi"/>
              </w:rPr>
              <w:t>El diálogo cooperativo posterior permite contrastar ideas, valorar la diversidad vocacional y comprobar la comprensión ética del mensaje trabajado.</w:t>
            </w:r>
          </w:p>
          <w:p w:rsidR="00E82823" w:rsidRPr="009355EB" w:rsidRDefault="00E82823" w:rsidP="00E82823">
            <w:pPr>
              <w:pStyle w:val="NormalWeb"/>
              <w:rPr>
                <w:rFonts w:asciiTheme="minorHAnsi" w:hAnsiTheme="minorHAnsi" w:cstheme="minorHAnsi"/>
                <w:sz w:val="22"/>
                <w:szCs w:val="22"/>
              </w:rPr>
            </w:pPr>
            <w:r w:rsidRPr="009355EB">
              <w:rPr>
                <w:rFonts w:asciiTheme="minorHAnsi" w:hAnsiTheme="minorHAnsi" w:cstheme="minorHAnsi"/>
                <w:sz w:val="22"/>
                <w:szCs w:val="22"/>
              </w:rPr>
              <w:t>Objetivo: Transferir lo aprendido al propio proyecto vital y al servicio a los demás.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9355EB" w:rsidRDefault="00B821EE" w:rsidP="00B821EE">
            <w:pPr>
              <w:spacing w:line="251" w:lineRule="auto"/>
              <w:rPr>
                <w:rFonts w:cstheme="minorHAnsi"/>
              </w:rPr>
            </w:pPr>
            <w:r w:rsidRPr="009355EB">
              <w:rPr>
                <w:rFonts w:cstheme="minorHAnsi"/>
              </w:rPr>
              <w:lastRenderedPageBreak/>
              <w:t xml:space="preserve">Criterios: </w:t>
            </w:r>
            <w:r w:rsidR="009B77A8" w:rsidRPr="009355EB">
              <w:rPr>
                <w:rFonts w:cstheme="minorHAnsi"/>
              </w:rPr>
              <w:t>1.1, 2.1 y 5.2</w:t>
            </w:r>
          </w:p>
          <w:p w:rsidR="009B77A8" w:rsidRPr="009355EB" w:rsidRDefault="009B77A8" w:rsidP="009B77A8">
            <w:pPr>
              <w:spacing w:line="251" w:lineRule="auto"/>
              <w:rPr>
                <w:rFonts w:cstheme="minorHAnsi"/>
              </w:rPr>
            </w:pPr>
            <w:r w:rsidRPr="009355EB">
              <w:rPr>
                <w:rFonts w:cstheme="minorHAnsi"/>
              </w:rPr>
              <w:t xml:space="preserve">Al formular opciones vitales con sentido, vinculando </w:t>
            </w:r>
            <w:r w:rsidRPr="009355EB">
              <w:rPr>
                <w:rFonts w:cstheme="minorHAnsi"/>
              </w:rPr>
              <w:lastRenderedPageBreak/>
              <w:t xml:space="preserve">capacidades propias con el cuidado de los demás y el bien común. </w:t>
            </w:r>
          </w:p>
          <w:p w:rsidR="00B821EE" w:rsidRPr="009355EB" w:rsidRDefault="009B77A8" w:rsidP="009B77A8">
            <w:pPr>
              <w:spacing w:line="251" w:lineRule="auto"/>
              <w:rPr>
                <w:rFonts w:eastAsia="Arial" w:cstheme="minorHAnsi"/>
              </w:rPr>
            </w:pPr>
            <w:r w:rsidRPr="009355EB">
              <w:rPr>
                <w:rFonts w:cstheme="minorHAnsi"/>
              </w:rPr>
              <w:t>Al favorecer la convivencia en un contexto plural, promoviendo actitudes de respeto, escucha y valoración de las distintas opciones personales.</w:t>
            </w:r>
            <w:r w:rsidR="00B821EE" w:rsidRPr="009355EB">
              <w:rPr>
                <w:rFonts w:cstheme="minorHAnsi"/>
              </w:rPr>
              <w:br/>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9B77A8" w:rsidRPr="009355EB" w:rsidRDefault="009B77A8" w:rsidP="009B77A8">
            <w:pPr>
              <w:pStyle w:val="Prrafodelista"/>
              <w:numPr>
                <w:ilvl w:val="0"/>
                <w:numId w:val="40"/>
              </w:numPr>
              <w:spacing w:line="251" w:lineRule="auto"/>
              <w:rPr>
                <w:rFonts w:cstheme="minorHAnsi"/>
              </w:rPr>
            </w:pPr>
            <w:r w:rsidRPr="009355EB">
              <w:rPr>
                <w:rFonts w:cstheme="minorHAnsi"/>
              </w:rPr>
              <w:lastRenderedPageBreak/>
              <w:t>Análisis de la producción escrita sobre dones y servicio.</w:t>
            </w:r>
          </w:p>
          <w:p w:rsidR="009B77A8" w:rsidRPr="009355EB" w:rsidRDefault="009B77A8" w:rsidP="009B77A8">
            <w:pPr>
              <w:pStyle w:val="Prrafodelista"/>
              <w:numPr>
                <w:ilvl w:val="0"/>
                <w:numId w:val="40"/>
              </w:numPr>
              <w:spacing w:line="251" w:lineRule="auto"/>
              <w:rPr>
                <w:rFonts w:cstheme="minorHAnsi"/>
              </w:rPr>
            </w:pPr>
            <w:r w:rsidRPr="009355EB">
              <w:rPr>
                <w:rFonts w:cstheme="minorHAnsi"/>
              </w:rPr>
              <w:lastRenderedPageBreak/>
              <w:t>Rúbrica de aplicación de valores al propio proyecto personal.</w:t>
            </w:r>
          </w:p>
          <w:p w:rsidR="009B77A8" w:rsidRPr="009355EB" w:rsidRDefault="009B77A8" w:rsidP="009B77A8">
            <w:pPr>
              <w:pStyle w:val="Prrafodelista"/>
              <w:numPr>
                <w:ilvl w:val="0"/>
                <w:numId w:val="40"/>
              </w:numPr>
              <w:spacing w:line="251" w:lineRule="auto"/>
              <w:rPr>
                <w:rFonts w:cstheme="minorHAnsi"/>
              </w:rPr>
            </w:pPr>
            <w:r w:rsidRPr="009355EB">
              <w:rPr>
                <w:rFonts w:cstheme="minorHAnsi"/>
              </w:rPr>
              <w:t>Observación sistemática del diálogo cooperativo.</w:t>
            </w:r>
          </w:p>
          <w:p w:rsidR="00B821EE" w:rsidRPr="009355EB" w:rsidRDefault="009B77A8" w:rsidP="009B77A8">
            <w:pPr>
              <w:pStyle w:val="Prrafodelista"/>
              <w:numPr>
                <w:ilvl w:val="0"/>
                <w:numId w:val="40"/>
              </w:numPr>
              <w:spacing w:line="251" w:lineRule="auto"/>
              <w:rPr>
                <w:rFonts w:cstheme="minorHAnsi"/>
                <w:bCs/>
              </w:rPr>
            </w:pPr>
            <w:r w:rsidRPr="009355EB">
              <w:rPr>
                <w:rFonts w:cstheme="minorHAnsi"/>
              </w:rPr>
              <w:t>Lista de cotejo sobre actitudes de respeto y participación.</w:t>
            </w:r>
          </w:p>
        </w:tc>
      </w:tr>
      <w:tr w:rsidR="00B821EE" w:rsidRPr="009355EB" w:rsidTr="00886DEC">
        <w:trPr>
          <w:trHeight w:val="390"/>
          <w:jc w:val="center"/>
        </w:trPr>
        <w:tc>
          <w:tcPr>
            <w:tcW w:w="461"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B821EE" w:rsidRPr="009355EB" w:rsidRDefault="00B821EE" w:rsidP="00B821EE">
            <w:pPr>
              <w:widowControl w:val="0"/>
              <w:spacing w:line="251" w:lineRule="auto"/>
              <w:jc w:val="center"/>
              <w:rPr>
                <w:rFonts w:eastAsia="Arial" w:cstheme="minorHAnsi"/>
                <w:color w:val="000000"/>
              </w:rPr>
            </w:pPr>
          </w:p>
        </w:tc>
        <w:tc>
          <w:tcPr>
            <w:tcW w:w="1099"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B821EE" w:rsidRPr="009355EB" w:rsidRDefault="00B821EE" w:rsidP="00B821EE">
            <w:pPr>
              <w:widowControl w:val="0"/>
              <w:spacing w:line="251" w:lineRule="auto"/>
              <w:jc w:val="center"/>
              <w:rPr>
                <w:rFonts w:eastAsia="Arial" w:cstheme="minorHAnsi"/>
                <w:color w:val="000000"/>
              </w:rPr>
            </w:pPr>
            <w:r w:rsidRPr="009355EB">
              <w:rPr>
                <w:rFonts w:eastAsia="Arial" w:cstheme="minorHAnsi"/>
                <w:color w:val="000000"/>
              </w:rPr>
              <w:t>Concluir</w:t>
            </w:r>
          </w:p>
        </w:tc>
        <w:tc>
          <w:tcPr>
            <w:tcW w:w="1286"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9355EB" w:rsidRDefault="00BF37FA" w:rsidP="00BF37FA">
            <w:pPr>
              <w:spacing w:line="251" w:lineRule="auto"/>
              <w:rPr>
                <w:rFonts w:eastAsia="Arial" w:cstheme="minorHAnsi"/>
              </w:rPr>
            </w:pPr>
            <w:r w:rsidRPr="009355EB">
              <w:rPr>
                <w:rFonts w:eastAsia="Arial" w:cstheme="minorHAnsi"/>
              </w:rPr>
              <w:t xml:space="preserve">2ª sesión / </w:t>
            </w:r>
            <w:r w:rsidR="00CF782E" w:rsidRPr="009355EB">
              <w:rPr>
                <w:rFonts w:eastAsia="Arial" w:cstheme="minorHAnsi"/>
              </w:rPr>
              <w:t>2</w:t>
            </w:r>
            <w:r w:rsidRPr="009355EB">
              <w:rPr>
                <w:rFonts w:eastAsia="Arial" w:cstheme="minorHAnsi"/>
              </w:rPr>
              <w:t>0 minutos</w:t>
            </w:r>
          </w:p>
        </w:tc>
        <w:tc>
          <w:tcPr>
            <w:tcW w:w="7043" w:type="dxa"/>
            <w:tcBorders>
              <w:top w:val="single" w:sz="4" w:space="0" w:color="auto"/>
              <w:left w:val="single" w:sz="4" w:space="0" w:color="auto"/>
              <w:bottom w:val="single" w:sz="4" w:space="0" w:color="000001"/>
              <w:right w:val="single" w:sz="4" w:space="0" w:color="auto"/>
            </w:tcBorders>
            <w:shd w:val="clear" w:color="auto" w:fill="auto"/>
            <w:vAlign w:val="center"/>
          </w:tcPr>
          <w:p w:rsidR="00E82823" w:rsidRPr="009355EB" w:rsidRDefault="00AC6583" w:rsidP="00E82823">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Producto final: “Mi respuesta a la llamada”</w:t>
            </w:r>
          </w:p>
          <w:p w:rsidR="00D62DAA" w:rsidRPr="009355EB" w:rsidRDefault="00AC6583" w:rsidP="00D62DAA">
            <w:pPr>
              <w:pStyle w:val="Sinespaciado"/>
              <w:numPr>
                <w:ilvl w:val="0"/>
                <w:numId w:val="37"/>
              </w:numPr>
              <w:rPr>
                <w:rFonts w:cstheme="minorHAnsi"/>
              </w:rPr>
            </w:pPr>
            <w:r w:rsidRPr="009355EB">
              <w:rPr>
                <w:rFonts w:cstheme="minorHAnsi"/>
              </w:rPr>
              <w:t>Redacción del mensaje personal (8–10 líneas) dirigido a otros jóvenes:</w:t>
            </w:r>
            <w:r w:rsidRPr="009355EB">
              <w:rPr>
                <w:rFonts w:cstheme="minorHAnsi"/>
              </w:rPr>
              <w:br/>
              <w:t>– Qué significa hoy “dejar las redes”.</w:t>
            </w:r>
            <w:r w:rsidRPr="009355EB">
              <w:rPr>
                <w:rFonts w:cstheme="minorHAnsi"/>
              </w:rPr>
              <w:br/>
              <w:t>– Qué aporta un sacerdote a la comunidad.</w:t>
            </w:r>
            <w:r w:rsidRPr="009355EB">
              <w:rPr>
                <w:rFonts w:cstheme="minorHAnsi"/>
              </w:rPr>
              <w:br/>
              <w:t>– Cómo puedo servir yo a los demás.</w:t>
            </w:r>
            <w:r w:rsidR="00D62DAA" w:rsidRPr="009355EB">
              <w:rPr>
                <w:rFonts w:cstheme="minorHAnsi"/>
              </w:rPr>
              <w:t xml:space="preserve"> </w:t>
            </w:r>
          </w:p>
          <w:p w:rsidR="00D62DAA" w:rsidRPr="009355EB" w:rsidRDefault="00D62DAA" w:rsidP="00D62DAA">
            <w:pPr>
              <w:pStyle w:val="Sinespaciado"/>
              <w:ind w:left="720"/>
              <w:rPr>
                <w:rFonts w:cstheme="minorHAnsi"/>
              </w:rPr>
            </w:pPr>
            <w:r w:rsidRPr="009355EB">
              <w:rPr>
                <w:rFonts w:cstheme="minorHAnsi"/>
              </w:rPr>
              <w:t xml:space="preserve">Como síntesis, el alumnado elabora el </w:t>
            </w:r>
            <w:r w:rsidRPr="009355EB">
              <w:rPr>
                <w:rStyle w:val="Textoennegrita"/>
                <w:rFonts w:cstheme="minorHAnsi"/>
                <w:b w:val="0"/>
              </w:rPr>
              <w:t>producto final</w:t>
            </w:r>
            <w:r w:rsidRPr="009355EB">
              <w:rPr>
                <w:rFonts w:cstheme="minorHAnsi"/>
                <w:b/>
              </w:rPr>
              <w:t xml:space="preserve">: </w:t>
            </w:r>
            <w:r w:rsidRPr="009355EB">
              <w:rPr>
                <w:rFonts w:cstheme="minorHAnsi"/>
              </w:rPr>
              <w:t>un mensaje personal dirigido a jóvenes de su edad, donde expresa qué significa hoy “dejar las redes”, qué aporta un sacerdote a la comunidad y cómo puede servir él o ella a los demás.</w:t>
            </w:r>
          </w:p>
          <w:p w:rsidR="00E82823" w:rsidRPr="009355EB" w:rsidRDefault="00AC6583" w:rsidP="00E82823">
            <w:pPr>
              <w:pStyle w:val="NormalWeb"/>
              <w:rPr>
                <w:rStyle w:val="Textoennegrita"/>
                <w:rFonts w:asciiTheme="minorHAnsi" w:hAnsiTheme="minorHAnsi" w:cstheme="minorHAnsi"/>
                <w:sz w:val="22"/>
                <w:szCs w:val="22"/>
              </w:rPr>
            </w:pPr>
            <w:r w:rsidRPr="009355EB">
              <w:rPr>
                <w:rStyle w:val="Textoennegrita"/>
                <w:rFonts w:asciiTheme="minorHAnsi" w:hAnsiTheme="minorHAnsi" w:cstheme="minorHAnsi"/>
                <w:sz w:val="22"/>
                <w:szCs w:val="22"/>
              </w:rPr>
              <w:t>Cadena de gratitud + autoevaluación</w:t>
            </w:r>
          </w:p>
          <w:p w:rsidR="00E82823" w:rsidRPr="009355EB" w:rsidRDefault="00AC6583" w:rsidP="00D62DAA">
            <w:pPr>
              <w:pStyle w:val="Sinespaciado"/>
              <w:numPr>
                <w:ilvl w:val="0"/>
                <w:numId w:val="37"/>
              </w:numPr>
              <w:rPr>
                <w:rFonts w:cstheme="minorHAnsi"/>
              </w:rPr>
            </w:pPr>
            <w:r w:rsidRPr="009355EB">
              <w:rPr>
                <w:rFonts w:cstheme="minorHAnsi"/>
              </w:rPr>
              <w:t>Expresión oral voluntaria de</w:t>
            </w:r>
            <w:r w:rsidR="00E82823" w:rsidRPr="009355EB">
              <w:rPr>
                <w:rFonts w:cstheme="minorHAnsi"/>
              </w:rPr>
              <w:t xml:space="preserve"> un aprendizaje o compromiso.</w:t>
            </w:r>
          </w:p>
          <w:p w:rsidR="00D62DAA" w:rsidRPr="009355EB" w:rsidRDefault="00AC6583" w:rsidP="00D62DAA">
            <w:pPr>
              <w:pStyle w:val="Sinespaciado"/>
              <w:numPr>
                <w:ilvl w:val="0"/>
                <w:numId w:val="37"/>
              </w:numPr>
              <w:rPr>
                <w:rFonts w:cstheme="minorHAnsi"/>
              </w:rPr>
            </w:pPr>
            <w:r w:rsidRPr="009355EB">
              <w:rPr>
                <w:rFonts w:cstheme="minorHAnsi"/>
              </w:rPr>
              <w:t>Autoevaluación escrita guiada.</w:t>
            </w:r>
            <w:r w:rsidR="00D62DAA" w:rsidRPr="009355EB">
              <w:rPr>
                <w:rFonts w:cstheme="minorHAnsi"/>
              </w:rPr>
              <w:t xml:space="preserve"> </w:t>
            </w:r>
          </w:p>
          <w:p w:rsidR="00AC6583" w:rsidRPr="009355EB" w:rsidRDefault="00D62DAA" w:rsidP="00D62DAA">
            <w:pPr>
              <w:pStyle w:val="Sinespaciado"/>
              <w:ind w:left="720"/>
              <w:rPr>
                <w:rFonts w:cstheme="minorHAnsi"/>
              </w:rPr>
            </w:pPr>
            <w:r w:rsidRPr="009355EB">
              <w:rPr>
                <w:rFonts w:cstheme="minorHAnsi"/>
              </w:rPr>
              <w:t>La situación se cierra con una</w:t>
            </w:r>
            <w:r w:rsidRPr="009355EB">
              <w:rPr>
                <w:rFonts w:cstheme="minorHAnsi"/>
                <w:b/>
              </w:rPr>
              <w:t xml:space="preserve"> </w:t>
            </w:r>
            <w:r w:rsidRPr="009355EB">
              <w:rPr>
                <w:rStyle w:val="Textoennegrita"/>
                <w:rFonts w:cstheme="minorHAnsi"/>
                <w:b w:val="0"/>
              </w:rPr>
              <w:t>cadena de gratitud oral</w:t>
            </w:r>
            <w:r w:rsidRPr="009355EB">
              <w:rPr>
                <w:rFonts w:cstheme="minorHAnsi"/>
                <w:b/>
              </w:rPr>
              <w:t xml:space="preserve"> </w:t>
            </w:r>
            <w:r w:rsidRPr="009355EB">
              <w:rPr>
                <w:rFonts w:cstheme="minorHAnsi"/>
              </w:rPr>
              <w:t xml:space="preserve">y una </w:t>
            </w:r>
            <w:r w:rsidRPr="009355EB">
              <w:rPr>
                <w:rStyle w:val="Textoennegrita"/>
                <w:rFonts w:cstheme="minorHAnsi"/>
                <w:b w:val="0"/>
              </w:rPr>
              <w:t>autoevaluación guiada</w:t>
            </w:r>
            <w:r w:rsidRPr="009355EB">
              <w:rPr>
                <w:rFonts w:cstheme="minorHAnsi"/>
                <w:b/>
              </w:rPr>
              <w:t>,</w:t>
            </w:r>
            <w:r w:rsidRPr="009355EB">
              <w:rPr>
                <w:rFonts w:cstheme="minorHAnsi"/>
              </w:rPr>
              <w:t xml:space="preserve"> favoreciendo la </w:t>
            </w:r>
            <w:proofErr w:type="spellStart"/>
            <w:r w:rsidRPr="009355EB">
              <w:rPr>
                <w:rFonts w:cstheme="minorHAnsi"/>
              </w:rPr>
              <w:t>metacognición</w:t>
            </w:r>
            <w:proofErr w:type="spellEnd"/>
            <w:r w:rsidRPr="009355EB">
              <w:rPr>
                <w:rFonts w:cstheme="minorHAnsi"/>
              </w:rPr>
              <w:t xml:space="preserve"> y la toma de conciencia del propio proceso.</w:t>
            </w:r>
          </w:p>
          <w:p w:rsidR="00E82823" w:rsidRPr="009355EB" w:rsidRDefault="00E82823" w:rsidP="00D62DAA">
            <w:pPr>
              <w:pStyle w:val="NormalWeb"/>
              <w:rPr>
                <w:rFonts w:asciiTheme="minorHAnsi" w:hAnsiTheme="minorHAnsi" w:cstheme="minorHAnsi"/>
                <w:sz w:val="22"/>
                <w:szCs w:val="22"/>
              </w:rPr>
            </w:pPr>
            <w:r w:rsidRPr="009355EB">
              <w:rPr>
                <w:rFonts w:asciiTheme="minorHAnsi" w:hAnsiTheme="minorHAnsi" w:cstheme="minorHAnsi"/>
                <w:sz w:val="22"/>
                <w:szCs w:val="22"/>
              </w:rPr>
              <w:t>Objetivo: Integrar, expresar y cerrar el proceso de aprendizaje.</w:t>
            </w:r>
          </w:p>
        </w:tc>
        <w:tc>
          <w:tcPr>
            <w:tcW w:w="2552"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9355EB" w:rsidRDefault="003B7B4D" w:rsidP="00B821EE">
            <w:pPr>
              <w:spacing w:line="251" w:lineRule="auto"/>
              <w:rPr>
                <w:rFonts w:cstheme="minorHAnsi"/>
              </w:rPr>
            </w:pPr>
            <w:r w:rsidRPr="009355EB">
              <w:rPr>
                <w:rFonts w:cstheme="minorHAnsi"/>
              </w:rPr>
              <w:t xml:space="preserve">Criterios: </w:t>
            </w:r>
            <w:r w:rsidR="009B77A8" w:rsidRPr="009355EB">
              <w:rPr>
                <w:rFonts w:cstheme="minorHAnsi"/>
              </w:rPr>
              <w:t xml:space="preserve"> 1.2, 2.1, 5.1 y 5.2</w:t>
            </w:r>
          </w:p>
          <w:p w:rsidR="009B77A8" w:rsidRPr="009355EB" w:rsidRDefault="009B77A8" w:rsidP="009B77A8">
            <w:pPr>
              <w:spacing w:line="251" w:lineRule="auto"/>
              <w:rPr>
                <w:rFonts w:cstheme="minorHAnsi"/>
              </w:rPr>
            </w:pPr>
            <w:r w:rsidRPr="009355EB">
              <w:rPr>
                <w:rFonts w:cstheme="minorHAnsi"/>
              </w:rPr>
              <w:t>Al formular una respuesta personal con sentido, integrando lo aprendido sobre vocación, servicio y toma de decisiones. Al favorecer el diálogo, la convivencia y la valoración de opciones diversas.</w:t>
            </w:r>
          </w:p>
          <w:p w:rsidR="00B821EE" w:rsidRPr="009355EB" w:rsidRDefault="009B77A8" w:rsidP="009B77A8">
            <w:pPr>
              <w:spacing w:line="251" w:lineRule="auto"/>
              <w:rPr>
                <w:rFonts w:eastAsia="Arial" w:cstheme="minorHAnsi"/>
              </w:rPr>
            </w:pPr>
            <w:r w:rsidRPr="009355EB">
              <w:rPr>
                <w:rFonts w:cstheme="minorHAnsi"/>
              </w:rPr>
              <w:t>La autoevaluación y los compromisos personales refuerzan actitudes de cuidado y responsabilidad.</w:t>
            </w:r>
          </w:p>
        </w:tc>
        <w:tc>
          <w:tcPr>
            <w:tcW w:w="2972" w:type="dxa"/>
            <w:tcBorders>
              <w:top w:val="single" w:sz="4" w:space="0" w:color="auto"/>
              <w:left w:val="single" w:sz="4" w:space="0" w:color="auto"/>
              <w:bottom w:val="single" w:sz="4" w:space="0" w:color="000001"/>
              <w:right w:val="single" w:sz="4" w:space="0" w:color="auto"/>
            </w:tcBorders>
            <w:shd w:val="clear" w:color="auto" w:fill="auto"/>
            <w:vAlign w:val="center"/>
          </w:tcPr>
          <w:p w:rsidR="009B77A8" w:rsidRPr="009355EB" w:rsidRDefault="009B77A8" w:rsidP="009B77A8">
            <w:pPr>
              <w:pStyle w:val="Prrafodelista"/>
              <w:numPr>
                <w:ilvl w:val="0"/>
                <w:numId w:val="41"/>
              </w:numPr>
              <w:spacing w:line="251" w:lineRule="auto"/>
              <w:rPr>
                <w:rFonts w:cstheme="minorHAnsi"/>
              </w:rPr>
            </w:pPr>
            <w:r w:rsidRPr="009355EB">
              <w:rPr>
                <w:rFonts w:cstheme="minorHAnsi"/>
              </w:rPr>
              <w:t>Rúbrica del producto final.</w:t>
            </w:r>
          </w:p>
          <w:p w:rsidR="009B77A8" w:rsidRPr="009355EB" w:rsidRDefault="009B77A8" w:rsidP="009B77A8">
            <w:pPr>
              <w:pStyle w:val="Prrafodelista"/>
              <w:numPr>
                <w:ilvl w:val="0"/>
                <w:numId w:val="41"/>
              </w:numPr>
              <w:spacing w:line="251" w:lineRule="auto"/>
              <w:rPr>
                <w:rFonts w:cstheme="minorHAnsi"/>
              </w:rPr>
            </w:pPr>
            <w:r w:rsidRPr="009355EB">
              <w:rPr>
                <w:rFonts w:cstheme="minorHAnsi"/>
              </w:rPr>
              <w:t>Autoevaluación escrita del alumnado.</w:t>
            </w:r>
          </w:p>
          <w:p w:rsidR="003B7B4D" w:rsidRPr="009355EB" w:rsidRDefault="009B77A8" w:rsidP="009B77A8">
            <w:pPr>
              <w:pStyle w:val="Prrafodelista"/>
              <w:numPr>
                <w:ilvl w:val="0"/>
                <w:numId w:val="41"/>
              </w:numPr>
              <w:spacing w:line="251" w:lineRule="auto"/>
              <w:rPr>
                <w:rFonts w:eastAsia="Arial" w:cstheme="minorHAnsi"/>
                <w:color w:val="FF0000"/>
              </w:rPr>
            </w:pPr>
            <w:r w:rsidRPr="009355EB">
              <w:rPr>
                <w:rFonts w:cstheme="minorHAnsi"/>
              </w:rPr>
              <w:t>Observación sistemática de la participación en el cierre.</w:t>
            </w:r>
          </w:p>
        </w:tc>
      </w:tr>
    </w:tbl>
    <w:p w:rsidR="00236D9A" w:rsidRPr="009355EB" w:rsidRDefault="00236D9A">
      <w:pPr>
        <w:rPr>
          <w:rFonts w:cstheme="minorHAnsi"/>
        </w:rPr>
      </w:pPr>
    </w:p>
    <w:tbl>
      <w:tblPr>
        <w:tblW w:w="15334" w:type="dxa"/>
        <w:jc w:val="center"/>
        <w:tblLayout w:type="fixed"/>
        <w:tblLook w:val="0400" w:firstRow="0" w:lastRow="0" w:firstColumn="0" w:lastColumn="0" w:noHBand="0" w:noVBand="1"/>
      </w:tblPr>
      <w:tblGrid>
        <w:gridCol w:w="3544"/>
        <w:gridCol w:w="3602"/>
        <w:gridCol w:w="4253"/>
        <w:gridCol w:w="3935"/>
      </w:tblGrid>
      <w:tr w:rsidR="00236D9A" w:rsidRPr="009355EB" w:rsidTr="00886DEC">
        <w:trPr>
          <w:trHeight w:val="59"/>
          <w:jc w:val="center"/>
        </w:trPr>
        <w:tc>
          <w:tcPr>
            <w:tcW w:w="15334" w:type="dxa"/>
            <w:gridSpan w:val="4"/>
            <w:tcBorders>
              <w:top w:val="single" w:sz="8" w:space="0" w:color="000000"/>
              <w:left w:val="single" w:sz="8" w:space="0" w:color="000000"/>
              <w:bottom w:val="single" w:sz="8" w:space="0" w:color="000000"/>
              <w:right w:val="single" w:sz="8" w:space="0" w:color="000000"/>
            </w:tcBorders>
            <w:shd w:val="clear" w:color="auto" w:fill="002060"/>
            <w:tcMar>
              <w:top w:w="100" w:type="dxa"/>
              <w:left w:w="100" w:type="dxa"/>
              <w:bottom w:w="100" w:type="dxa"/>
              <w:right w:w="100" w:type="dxa"/>
            </w:tcMar>
            <w:vAlign w:val="center"/>
          </w:tcPr>
          <w:p w:rsidR="00236D9A" w:rsidRPr="009355EB" w:rsidRDefault="00236D9A" w:rsidP="00886DEC">
            <w:pPr>
              <w:spacing w:line="240" w:lineRule="auto"/>
              <w:jc w:val="center"/>
              <w:rPr>
                <w:rFonts w:cstheme="minorHAnsi"/>
                <w:b/>
                <w:color w:val="FFFFFF" w:themeColor="background1"/>
              </w:rPr>
            </w:pPr>
            <w:r w:rsidRPr="009355EB">
              <w:rPr>
                <w:rFonts w:cstheme="minorHAnsi"/>
                <w:b/>
                <w:color w:val="FFFFFF" w:themeColor="background1"/>
              </w:rPr>
              <w:t>MEDIDAS DE ATENCIÓN EDUCATIVA ORDINARIA A NIVEL DE AULA</w:t>
            </w:r>
          </w:p>
        </w:tc>
      </w:tr>
      <w:tr w:rsidR="00EF5C3D" w:rsidRPr="009355EB" w:rsidTr="00886DEC">
        <w:trPr>
          <w:trHeight w:val="356"/>
          <w:jc w:val="center"/>
        </w:trPr>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F5C3D" w:rsidRPr="009355EB" w:rsidRDefault="00EF5C3D" w:rsidP="00886DEC">
            <w:pPr>
              <w:spacing w:line="240" w:lineRule="auto"/>
              <w:jc w:val="center"/>
              <w:rPr>
                <w:rFonts w:cstheme="minorHAnsi"/>
              </w:rPr>
            </w:pPr>
            <w:r w:rsidRPr="009355EB">
              <w:rPr>
                <w:rFonts w:cstheme="minorHAnsi"/>
                <w:b/>
                <w:color w:val="2B2E38"/>
              </w:rPr>
              <w:t>PRINCIPIOS DUA 3.0</w:t>
            </w:r>
          </w:p>
        </w:tc>
        <w:tc>
          <w:tcPr>
            <w:tcW w:w="1179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F5C3D" w:rsidRPr="009355EB" w:rsidRDefault="00EF5C3D" w:rsidP="00886DEC">
            <w:pPr>
              <w:spacing w:line="240" w:lineRule="auto"/>
              <w:jc w:val="center"/>
              <w:rPr>
                <w:rFonts w:cstheme="minorHAnsi"/>
              </w:rPr>
            </w:pPr>
            <w:r w:rsidRPr="009355EB">
              <w:rPr>
                <w:rFonts w:cstheme="minorHAnsi"/>
                <w:b/>
                <w:color w:val="2B2E38"/>
              </w:rPr>
              <w:t xml:space="preserve">PAUTAS DUA </w:t>
            </w:r>
          </w:p>
        </w:tc>
      </w:tr>
      <w:tr w:rsidR="00EF5C3D" w:rsidRPr="009355EB"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line="240" w:lineRule="auto"/>
              <w:ind w:right="100"/>
              <w:jc w:val="both"/>
              <w:rPr>
                <w:rFonts w:cstheme="minorHAnsi"/>
              </w:rPr>
            </w:pPr>
            <w:r w:rsidRPr="009355EB">
              <w:rPr>
                <w:rFonts w:cstheme="minorHAnsi"/>
                <w:b/>
                <w:color w:val="2B2E38"/>
              </w:rPr>
              <w:lastRenderedPageBreak/>
              <w:t>Proporcionar múltiples formas de compromiso al alumnado</w:t>
            </w:r>
          </w:p>
          <w:p w:rsidR="00EF5C3D" w:rsidRPr="009355EB" w:rsidRDefault="00EF5C3D" w:rsidP="00886DEC">
            <w:pPr>
              <w:spacing w:line="240" w:lineRule="auto"/>
              <w:rPr>
                <w:rFonts w:cstheme="minorHAnsi"/>
              </w:rPr>
            </w:pP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line="240" w:lineRule="auto"/>
              <w:jc w:val="center"/>
              <w:rPr>
                <w:rFonts w:cstheme="minorHAnsi"/>
                <w:color w:val="212121"/>
              </w:rPr>
            </w:pPr>
            <w:r w:rsidRPr="009355EB">
              <w:rPr>
                <w:rFonts w:cstheme="minorHAnsi"/>
                <w:color w:val="212121"/>
              </w:rPr>
              <w:t>Opciones de diseño para la aceptación de intereses e identidades.</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line="240" w:lineRule="auto"/>
              <w:jc w:val="center"/>
              <w:rPr>
                <w:rFonts w:cstheme="minorHAnsi"/>
                <w:color w:val="212121"/>
              </w:rPr>
            </w:pPr>
            <w:r w:rsidRPr="009355EB">
              <w:rPr>
                <w:rFonts w:cstheme="minorHAnsi"/>
                <w:color w:val="212121"/>
              </w:rPr>
              <w:t>Opciones de diseño para mantener el esfuerzo y la constancia.</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line="240" w:lineRule="auto"/>
              <w:jc w:val="center"/>
              <w:rPr>
                <w:rFonts w:cstheme="minorHAnsi"/>
              </w:rPr>
            </w:pPr>
            <w:r w:rsidRPr="009355EB">
              <w:rPr>
                <w:rFonts w:cstheme="minorHAnsi"/>
                <w:color w:val="212121"/>
              </w:rPr>
              <w:t>Opciones de diseño para la capacidad emocional.</w:t>
            </w:r>
          </w:p>
        </w:tc>
      </w:tr>
      <w:tr w:rsidR="00053B41" w:rsidRPr="009355EB" w:rsidTr="00886DEC">
        <w:trPr>
          <w:trHeight w:val="1134"/>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053B41" w:rsidRPr="009355EB" w:rsidRDefault="00053B41" w:rsidP="00886DEC">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3B41" w:rsidRPr="009355EB" w:rsidRDefault="00053B41" w:rsidP="00B72FA5">
            <w:pPr>
              <w:numPr>
                <w:ilvl w:val="0"/>
                <w:numId w:val="20"/>
              </w:numPr>
              <w:tabs>
                <w:tab w:val="left" w:pos="613"/>
              </w:tabs>
              <w:spacing w:after="0" w:line="240" w:lineRule="auto"/>
              <w:ind w:left="187" w:hanging="187"/>
              <w:rPr>
                <w:rFonts w:eastAsia="Times New Roman" w:cstheme="minorHAnsi"/>
              </w:rPr>
            </w:pPr>
            <w:r w:rsidRPr="009355EB">
              <w:rPr>
                <w:rFonts w:cstheme="minorHAnsi"/>
              </w:rPr>
              <w:t>Ofrecer tareas variadas (dibujos, escritura, dramatización, TIC) para adaptarse a diferentes motivaciones.</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3B41" w:rsidRPr="009355EB" w:rsidRDefault="00053B41" w:rsidP="00B72FA5">
            <w:pPr>
              <w:numPr>
                <w:ilvl w:val="0"/>
                <w:numId w:val="21"/>
              </w:numPr>
              <w:spacing w:after="0" w:line="240" w:lineRule="auto"/>
              <w:ind w:left="128" w:hanging="141"/>
              <w:rPr>
                <w:rFonts w:eastAsia="Times New Roman" w:cstheme="minorHAnsi"/>
              </w:rPr>
            </w:pPr>
            <w:r w:rsidRPr="009355EB">
              <w:rPr>
                <w:rFonts w:cstheme="minorHAnsi"/>
              </w:rPr>
              <w:t>Establecer objetivos claros y visibles, uso de rúbricas sencillas y refuerzo positivo constante.</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3B41" w:rsidRPr="009355EB" w:rsidRDefault="00053B41" w:rsidP="00B72FA5">
            <w:pPr>
              <w:numPr>
                <w:ilvl w:val="0"/>
                <w:numId w:val="22"/>
              </w:numPr>
              <w:spacing w:after="0" w:line="240" w:lineRule="auto"/>
              <w:ind w:left="80" w:hanging="142"/>
              <w:rPr>
                <w:rFonts w:eastAsia="Times New Roman" w:cstheme="minorHAnsi"/>
              </w:rPr>
            </w:pPr>
            <w:r w:rsidRPr="009355EB">
              <w:rPr>
                <w:rFonts w:cstheme="minorHAnsi"/>
              </w:rPr>
              <w:t>Incorporar autoevaluaciones y diarios de aprendizaje para que el alumnado reflexione sobre sus avances.</w:t>
            </w:r>
          </w:p>
        </w:tc>
      </w:tr>
      <w:tr w:rsidR="00EF5C3D" w:rsidRPr="009355EB"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line="240" w:lineRule="auto"/>
              <w:rPr>
                <w:rFonts w:cstheme="minorHAnsi"/>
              </w:rPr>
            </w:pPr>
            <w:r w:rsidRPr="009355EB">
              <w:rPr>
                <w:rFonts w:cstheme="minorHAnsi"/>
                <w:b/>
                <w:color w:val="212121"/>
              </w:rPr>
              <w:t>Proporcionar múltiples formas de representación.</w:t>
            </w: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after="0" w:line="240" w:lineRule="auto"/>
              <w:rPr>
                <w:rFonts w:eastAsia="Times New Roman" w:cstheme="minorHAnsi"/>
              </w:rPr>
            </w:pPr>
            <w:r w:rsidRPr="009355EB">
              <w:rPr>
                <w:rFonts w:eastAsia="Times New Roman" w:cstheme="minorHAnsi"/>
              </w:rPr>
              <w:t>Opciones de diseño para la percepción</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after="0" w:line="240" w:lineRule="auto"/>
              <w:rPr>
                <w:rFonts w:eastAsia="Times New Roman" w:cstheme="minorHAnsi"/>
              </w:rPr>
            </w:pPr>
            <w:r w:rsidRPr="009355EB">
              <w:rPr>
                <w:rFonts w:eastAsia="Times New Roman" w:cstheme="minorHAnsi"/>
              </w:rPr>
              <w:t>Opciones de diseño para el idioma y los símbolos.</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after="0" w:line="240" w:lineRule="auto"/>
              <w:rPr>
                <w:rFonts w:eastAsia="Times New Roman" w:cstheme="minorHAnsi"/>
              </w:rPr>
            </w:pPr>
            <w:r w:rsidRPr="009355EB">
              <w:rPr>
                <w:rFonts w:eastAsia="Times New Roman" w:cstheme="minorHAnsi"/>
              </w:rPr>
              <w:t>Opciones de diseño para la construcción del conocimiento.</w:t>
            </w:r>
          </w:p>
        </w:tc>
      </w:tr>
      <w:tr w:rsidR="00053B41" w:rsidRPr="009355EB" w:rsidTr="00144BEB">
        <w:trPr>
          <w:trHeight w:val="306"/>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053B41" w:rsidRPr="009355EB" w:rsidRDefault="00053B41" w:rsidP="00886DEC">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3B41" w:rsidRPr="009355EB" w:rsidRDefault="00053B41" w:rsidP="00B72FA5">
            <w:pPr>
              <w:numPr>
                <w:ilvl w:val="0"/>
                <w:numId w:val="23"/>
              </w:numPr>
              <w:spacing w:after="0" w:line="240" w:lineRule="auto"/>
              <w:ind w:left="187" w:hanging="187"/>
              <w:rPr>
                <w:rFonts w:eastAsia="Times New Roman" w:cstheme="minorHAnsi"/>
              </w:rPr>
            </w:pPr>
            <w:r w:rsidRPr="009355EB">
              <w:rPr>
                <w:rFonts w:cstheme="minorHAnsi"/>
              </w:rPr>
              <w:t>Uso de apoyos visuales (mapas, esquemas, pictogramas) y recursos audiovisuales accesibles.</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3B41" w:rsidRPr="009355EB" w:rsidRDefault="00053B41" w:rsidP="00B72FA5">
            <w:pPr>
              <w:numPr>
                <w:ilvl w:val="0"/>
                <w:numId w:val="24"/>
              </w:numPr>
              <w:spacing w:after="0" w:line="240" w:lineRule="auto"/>
              <w:ind w:left="128" w:hanging="141"/>
              <w:rPr>
                <w:rFonts w:eastAsia="Times New Roman" w:cstheme="minorHAnsi"/>
              </w:rPr>
            </w:pPr>
            <w:r w:rsidRPr="009355EB">
              <w:rPr>
                <w:rFonts w:cstheme="minorHAnsi"/>
              </w:rPr>
              <w:t>Explicaciones apoyadas en ejemplos, glosarios visuales, organizadores gráficos y símbolos religiosos adaptados.</w:t>
            </w:r>
          </w:p>
          <w:p w:rsidR="00053B41" w:rsidRPr="009355EB" w:rsidRDefault="00053B41" w:rsidP="00BF3027">
            <w:pPr>
              <w:tabs>
                <w:tab w:val="left" w:pos="2910"/>
              </w:tabs>
              <w:rPr>
                <w:rFonts w:eastAsia="Times New Roman" w:cstheme="minorHAnsi"/>
              </w:rPr>
            </w:pPr>
            <w:r w:rsidRPr="009355EB">
              <w:rPr>
                <w:rFonts w:eastAsia="Times New Roman" w:cstheme="minorHAnsi"/>
              </w:rPr>
              <w:tab/>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053B41" w:rsidRPr="009355EB" w:rsidRDefault="00053B41" w:rsidP="00B72FA5">
            <w:pPr>
              <w:numPr>
                <w:ilvl w:val="0"/>
                <w:numId w:val="25"/>
              </w:numPr>
              <w:spacing w:after="0" w:line="240" w:lineRule="auto"/>
              <w:ind w:left="203" w:hanging="209"/>
              <w:rPr>
                <w:rFonts w:eastAsia="Times New Roman" w:cstheme="minorHAnsi"/>
              </w:rPr>
            </w:pPr>
            <w:r w:rsidRPr="009355EB">
              <w:rPr>
                <w:rFonts w:cstheme="minorHAnsi"/>
              </w:rPr>
              <w:t>Activar conocimientos previos con rutinas de pensamiento, simplificar la información y usar andamiajes.</w:t>
            </w:r>
          </w:p>
        </w:tc>
      </w:tr>
      <w:tr w:rsidR="00EF5C3D" w:rsidRPr="009355EB"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line="240" w:lineRule="auto"/>
              <w:rPr>
                <w:rFonts w:cstheme="minorHAnsi"/>
              </w:rPr>
            </w:pPr>
            <w:r w:rsidRPr="009355EB">
              <w:rPr>
                <w:rFonts w:cstheme="minorHAnsi"/>
                <w:b/>
                <w:color w:val="212121"/>
              </w:rPr>
              <w:t>Proporcionar múltiples formas de Acción y Expresión.</w:t>
            </w: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after="0" w:line="240" w:lineRule="auto"/>
              <w:rPr>
                <w:rFonts w:eastAsia="Times New Roman" w:cstheme="minorHAnsi"/>
              </w:rPr>
            </w:pPr>
            <w:r w:rsidRPr="009355EB">
              <w:rPr>
                <w:rFonts w:eastAsia="Times New Roman" w:cstheme="minorHAnsi"/>
              </w:rPr>
              <w:t>Opciones de diseño para la interacción</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after="0" w:line="240" w:lineRule="auto"/>
              <w:rPr>
                <w:rFonts w:eastAsia="Times New Roman" w:cstheme="minorHAnsi"/>
              </w:rPr>
            </w:pPr>
            <w:r w:rsidRPr="009355EB">
              <w:rPr>
                <w:rFonts w:eastAsia="Times New Roman" w:cstheme="minorHAnsi"/>
              </w:rPr>
              <w:t>Opciones de diseño para la expresión y</w:t>
            </w:r>
          </w:p>
          <w:p w:rsidR="00EF5C3D" w:rsidRPr="009355EB" w:rsidRDefault="00EF5C3D" w:rsidP="00886DEC">
            <w:pPr>
              <w:spacing w:after="0" w:line="240" w:lineRule="auto"/>
              <w:rPr>
                <w:rFonts w:eastAsia="Times New Roman" w:cstheme="minorHAnsi"/>
              </w:rPr>
            </w:pPr>
            <w:r w:rsidRPr="009355EB">
              <w:rPr>
                <w:rFonts w:eastAsia="Times New Roman" w:cstheme="minorHAnsi"/>
              </w:rPr>
              <w:t>comunicación</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9355EB" w:rsidRDefault="00EF5C3D" w:rsidP="00886DEC">
            <w:pPr>
              <w:spacing w:after="0" w:line="240" w:lineRule="auto"/>
              <w:rPr>
                <w:rFonts w:eastAsia="Times New Roman" w:cstheme="minorHAnsi"/>
              </w:rPr>
            </w:pPr>
            <w:r w:rsidRPr="009355EB">
              <w:rPr>
                <w:rFonts w:eastAsia="Times New Roman" w:cstheme="minorHAnsi"/>
              </w:rPr>
              <w:t>Opciones de diseño para el desarrollo de</w:t>
            </w:r>
          </w:p>
          <w:p w:rsidR="00EF5C3D" w:rsidRPr="009355EB" w:rsidRDefault="00EF5C3D" w:rsidP="00886DEC">
            <w:pPr>
              <w:spacing w:after="0" w:line="240" w:lineRule="auto"/>
              <w:rPr>
                <w:rFonts w:eastAsia="Times New Roman" w:cstheme="minorHAnsi"/>
              </w:rPr>
            </w:pPr>
            <w:r w:rsidRPr="009355EB">
              <w:rPr>
                <w:rFonts w:eastAsia="Times New Roman" w:cstheme="minorHAnsi"/>
              </w:rPr>
              <w:t>estrategias</w:t>
            </w:r>
          </w:p>
        </w:tc>
      </w:tr>
      <w:tr w:rsidR="00053B41" w:rsidRPr="009355EB" w:rsidTr="00886DEC">
        <w:trPr>
          <w:trHeight w:val="1134"/>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053B41" w:rsidRPr="009355EB" w:rsidRDefault="00053B41" w:rsidP="00886DEC">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53B41" w:rsidRPr="009355EB" w:rsidRDefault="00053B41" w:rsidP="00B72FA5">
            <w:pPr>
              <w:numPr>
                <w:ilvl w:val="0"/>
                <w:numId w:val="26"/>
              </w:numPr>
              <w:spacing w:after="0" w:line="240" w:lineRule="auto"/>
              <w:ind w:left="190" w:hanging="190"/>
              <w:rPr>
                <w:rFonts w:eastAsia="Times New Roman" w:cstheme="minorHAnsi"/>
              </w:rPr>
            </w:pPr>
            <w:r w:rsidRPr="009355EB">
              <w:rPr>
                <w:rFonts w:cstheme="minorHAnsi"/>
              </w:rPr>
              <w:t>Ofrecer materiales manipulativos (mapas, tarjetas, recortables) y permitir movilidad en actividades cooperativas.</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53B41" w:rsidRPr="009355EB" w:rsidRDefault="00053B41" w:rsidP="00B72FA5">
            <w:pPr>
              <w:numPr>
                <w:ilvl w:val="0"/>
                <w:numId w:val="27"/>
              </w:numPr>
              <w:spacing w:after="0" w:line="240" w:lineRule="auto"/>
              <w:ind w:left="267" w:hanging="267"/>
              <w:rPr>
                <w:rFonts w:eastAsia="Times New Roman" w:cstheme="minorHAnsi"/>
              </w:rPr>
            </w:pPr>
            <w:r w:rsidRPr="009355EB">
              <w:rPr>
                <w:rFonts w:cstheme="minorHAnsi"/>
              </w:rPr>
              <w:t>Posibilitar la exposición oral, escrita, digital (</w:t>
            </w:r>
            <w:proofErr w:type="spellStart"/>
            <w:r w:rsidRPr="009355EB">
              <w:rPr>
                <w:rFonts w:cstheme="minorHAnsi"/>
              </w:rPr>
              <w:t>Genially</w:t>
            </w:r>
            <w:proofErr w:type="spellEnd"/>
            <w:r w:rsidRPr="009355EB">
              <w:rPr>
                <w:rFonts w:cstheme="minorHAnsi"/>
              </w:rPr>
              <w:t xml:space="preserve">, </w:t>
            </w:r>
            <w:proofErr w:type="spellStart"/>
            <w:r w:rsidRPr="009355EB">
              <w:rPr>
                <w:rFonts w:cstheme="minorHAnsi"/>
              </w:rPr>
              <w:t>Canva</w:t>
            </w:r>
            <w:proofErr w:type="spellEnd"/>
            <w:r w:rsidRPr="009355EB">
              <w:rPr>
                <w:rFonts w:cstheme="minorHAnsi"/>
              </w:rPr>
              <w:t>) o artística (dibujos, murales, canciones).</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053B41" w:rsidRPr="009355EB" w:rsidRDefault="00053B41" w:rsidP="00B72FA5">
            <w:pPr>
              <w:numPr>
                <w:ilvl w:val="0"/>
                <w:numId w:val="28"/>
              </w:numPr>
              <w:spacing w:after="0" w:line="240" w:lineRule="auto"/>
              <w:ind w:left="147" w:hanging="147"/>
              <w:rPr>
                <w:rFonts w:eastAsia="Times New Roman" w:cstheme="minorHAnsi"/>
              </w:rPr>
            </w:pPr>
            <w:r w:rsidRPr="009355EB">
              <w:rPr>
                <w:rFonts w:cstheme="minorHAnsi"/>
              </w:rPr>
              <w:t xml:space="preserve">Proporcionar plantillas, guías </w:t>
            </w:r>
            <w:proofErr w:type="gramStart"/>
            <w:r w:rsidRPr="009355EB">
              <w:rPr>
                <w:rFonts w:cstheme="minorHAnsi"/>
              </w:rPr>
              <w:t>paso</w:t>
            </w:r>
            <w:proofErr w:type="gramEnd"/>
            <w:r w:rsidRPr="009355EB">
              <w:rPr>
                <w:rFonts w:cstheme="minorHAnsi"/>
              </w:rPr>
              <w:t xml:space="preserve"> a paso, temporizadores y organización del trabajo en fases.</w:t>
            </w:r>
          </w:p>
        </w:tc>
      </w:tr>
    </w:tbl>
    <w:p w:rsidR="00236D9A" w:rsidRPr="009355EB" w:rsidRDefault="00236D9A">
      <w:pPr>
        <w:rPr>
          <w:rFonts w:cstheme="minorHAnsi"/>
        </w:rPr>
      </w:pPr>
    </w:p>
    <w:tbl>
      <w:tblPr>
        <w:tblpPr w:leftFromText="141" w:rightFromText="141" w:vertAnchor="text" w:horzAnchor="margin" w:tblpXSpec="center" w:tblpY="101"/>
        <w:tblW w:w="15578" w:type="dxa"/>
        <w:jc w:val="center"/>
        <w:tblLayout w:type="fixed"/>
        <w:tblCellMar>
          <w:left w:w="10" w:type="dxa"/>
          <w:right w:w="10" w:type="dxa"/>
        </w:tblCellMar>
        <w:tblLook w:val="0000" w:firstRow="0" w:lastRow="0" w:firstColumn="0" w:lastColumn="0" w:noHBand="0" w:noVBand="0"/>
      </w:tblPr>
      <w:tblGrid>
        <w:gridCol w:w="2943"/>
        <w:gridCol w:w="709"/>
        <w:gridCol w:w="2835"/>
        <w:gridCol w:w="709"/>
        <w:gridCol w:w="2126"/>
        <w:gridCol w:w="709"/>
        <w:gridCol w:w="2693"/>
        <w:gridCol w:w="2854"/>
      </w:tblGrid>
      <w:tr w:rsidR="00236D9A" w:rsidRPr="009355EB" w:rsidTr="00886DEC">
        <w:trPr>
          <w:trHeight w:val="264"/>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9355EB" w:rsidRDefault="00236D9A" w:rsidP="00886DEC">
            <w:pPr>
              <w:widowControl w:val="0"/>
              <w:spacing w:line="251" w:lineRule="auto"/>
              <w:ind w:left="2"/>
              <w:jc w:val="center"/>
              <w:rPr>
                <w:rFonts w:eastAsia="Arial" w:cstheme="minorHAnsi"/>
                <w:b/>
                <w:color w:val="FFFFFF"/>
              </w:rPr>
            </w:pPr>
            <w:r w:rsidRPr="009355EB">
              <w:rPr>
                <w:rFonts w:eastAsia="Arial" w:cstheme="minorHAnsi"/>
                <w:b/>
                <w:color w:val="FFFFFF"/>
              </w:rPr>
              <w:t>EVALUACIÓN</w:t>
            </w:r>
          </w:p>
        </w:tc>
      </w:tr>
      <w:tr w:rsidR="00236D9A" w:rsidRPr="009355EB" w:rsidTr="00886DEC">
        <w:trPr>
          <w:trHeight w:val="300"/>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9355EB" w:rsidRDefault="00236D9A" w:rsidP="00886DEC">
            <w:pPr>
              <w:widowControl w:val="0"/>
              <w:spacing w:line="251" w:lineRule="auto"/>
              <w:ind w:left="132"/>
              <w:jc w:val="center"/>
              <w:rPr>
                <w:rFonts w:eastAsia="Arial" w:cstheme="minorHAnsi"/>
                <w:b/>
                <w:color w:val="000000"/>
              </w:rPr>
            </w:pPr>
            <w:r w:rsidRPr="009355EB">
              <w:rPr>
                <w:rFonts w:eastAsia="Arial" w:cstheme="minorHAnsi"/>
                <w:b/>
                <w:color w:val="000000"/>
              </w:rPr>
              <w:t>Rúbrica competencial</w:t>
            </w:r>
          </w:p>
          <w:p w:rsidR="00180BC6" w:rsidRPr="009355EB" w:rsidRDefault="00180BC6" w:rsidP="00886DEC">
            <w:pPr>
              <w:widowControl w:val="0"/>
              <w:spacing w:line="251" w:lineRule="auto"/>
              <w:ind w:left="132"/>
              <w:jc w:val="center"/>
              <w:rPr>
                <w:rFonts w:eastAsia="Arial" w:cstheme="minorHAnsi"/>
                <w:b/>
              </w:rPr>
            </w:pPr>
            <w:r w:rsidRPr="009355EB">
              <w:rPr>
                <w:rFonts w:eastAsia="Times New Roman" w:cstheme="minorHAnsi"/>
                <w:b/>
                <w:bCs/>
                <w:lang w:val="es-ES"/>
              </w:rPr>
              <w:t>Instrucciones breves:</w:t>
            </w:r>
            <w:r w:rsidRPr="009355EB">
              <w:rPr>
                <w:rFonts w:eastAsia="Times New Roman" w:cstheme="minorHAnsi"/>
                <w:bCs/>
                <w:lang w:val="es-ES"/>
              </w:rPr>
              <w:t xml:space="preserve"> cada criterio vale </w:t>
            </w:r>
            <w:r w:rsidRPr="009355EB">
              <w:rPr>
                <w:rFonts w:eastAsia="Times New Roman" w:cstheme="minorHAnsi"/>
                <w:b/>
                <w:bCs/>
                <w:lang w:val="es-ES"/>
              </w:rPr>
              <w:t>0–5 puntos</w:t>
            </w:r>
            <w:r w:rsidRPr="009355EB">
              <w:rPr>
                <w:rFonts w:eastAsia="Times New Roman" w:cstheme="minorHAnsi"/>
                <w:bCs/>
                <w:lang w:val="es-ES"/>
              </w:rPr>
              <w:t xml:space="preserve">. Suma máxima = </w:t>
            </w:r>
            <w:r w:rsidRPr="009355EB">
              <w:rPr>
                <w:rFonts w:eastAsia="Times New Roman" w:cstheme="minorHAnsi"/>
                <w:b/>
                <w:bCs/>
                <w:lang w:val="es-ES"/>
              </w:rPr>
              <w:t>20 puntos</w:t>
            </w:r>
            <w:r w:rsidRPr="009355EB">
              <w:rPr>
                <w:rFonts w:eastAsia="Times New Roman" w:cstheme="minorHAnsi"/>
                <w:bCs/>
                <w:lang w:val="es-ES"/>
              </w:rPr>
              <w:t>. Marca el nivel que mejor describa la producción del estudiante.</w:t>
            </w:r>
          </w:p>
        </w:tc>
      </w:tr>
      <w:tr w:rsidR="00236D9A" w:rsidRPr="009355EB" w:rsidTr="00886DEC">
        <w:trPr>
          <w:trHeight w:val="387"/>
          <w:jc w:val="center"/>
        </w:trPr>
        <w:tc>
          <w:tcPr>
            <w:tcW w:w="3652" w:type="dxa"/>
            <w:gridSpan w:val="2"/>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9355EB" w:rsidRDefault="00236D9A" w:rsidP="00886DEC">
            <w:pPr>
              <w:widowControl w:val="0"/>
              <w:spacing w:line="251" w:lineRule="auto"/>
              <w:ind w:left="-142"/>
              <w:jc w:val="center"/>
              <w:rPr>
                <w:rFonts w:eastAsia="Arial" w:cstheme="minorHAnsi"/>
                <w:b/>
                <w:color w:val="000000"/>
              </w:rPr>
            </w:pPr>
            <w:r w:rsidRPr="009355EB">
              <w:rPr>
                <w:rFonts w:eastAsia="Arial" w:cstheme="minorHAnsi"/>
                <w:b/>
                <w:color w:val="000000"/>
              </w:rPr>
              <w:t>Criterios de evaluación</w:t>
            </w:r>
          </w:p>
        </w:tc>
        <w:tc>
          <w:tcPr>
            <w:tcW w:w="11926"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9355EB" w:rsidRDefault="00236D9A" w:rsidP="00886DEC">
            <w:pPr>
              <w:jc w:val="center"/>
              <w:rPr>
                <w:rFonts w:eastAsia="Arial" w:cstheme="minorHAnsi"/>
                <w:b/>
              </w:rPr>
            </w:pPr>
            <w:r w:rsidRPr="009355EB">
              <w:rPr>
                <w:rFonts w:eastAsia="Arial" w:cstheme="minorHAnsi"/>
                <w:b/>
              </w:rPr>
              <w:t>Escala de logro</w:t>
            </w:r>
          </w:p>
        </w:tc>
      </w:tr>
      <w:tr w:rsidR="00180BC6" w:rsidRPr="009355EB" w:rsidTr="00886DEC">
        <w:trPr>
          <w:trHeight w:val="692"/>
          <w:jc w:val="center"/>
        </w:trPr>
        <w:tc>
          <w:tcPr>
            <w:tcW w:w="3652" w:type="dxa"/>
            <w:gridSpan w:val="2"/>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180BC6" w:rsidRPr="009355EB" w:rsidRDefault="00180BC6" w:rsidP="00886DEC">
            <w:pPr>
              <w:widowControl w:val="0"/>
              <w:rPr>
                <w:rFonts w:eastAsia="Arial" w:cstheme="minorHAnsi"/>
                <w:b/>
              </w:rPr>
            </w:pPr>
          </w:p>
        </w:tc>
        <w:tc>
          <w:tcPr>
            <w:tcW w:w="3544"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Excelente</w:t>
            </w:r>
          </w:p>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(5 puntos)</w:t>
            </w:r>
          </w:p>
        </w:tc>
        <w:tc>
          <w:tcPr>
            <w:tcW w:w="2835"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Bien</w:t>
            </w:r>
          </w:p>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(4 puntos)</w:t>
            </w:r>
          </w:p>
        </w:tc>
        <w:tc>
          <w:tcPr>
            <w:tcW w:w="2693"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 xml:space="preserve">En desarrollo </w:t>
            </w:r>
          </w:p>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(2–3 puntos)</w:t>
            </w:r>
          </w:p>
        </w:tc>
        <w:tc>
          <w:tcPr>
            <w:tcW w:w="2854"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Insuficiente</w:t>
            </w:r>
          </w:p>
          <w:p w:rsidR="00180BC6" w:rsidRPr="009355EB" w:rsidRDefault="00180BC6" w:rsidP="00BF3027">
            <w:pPr>
              <w:pBdr>
                <w:top w:val="nil"/>
                <w:left w:val="nil"/>
                <w:bottom w:val="nil"/>
                <w:right w:val="nil"/>
                <w:between w:val="nil"/>
              </w:pBdr>
              <w:jc w:val="center"/>
              <w:rPr>
                <w:rFonts w:eastAsia="Times New Roman" w:cstheme="minorHAnsi"/>
                <w:b/>
                <w:bCs/>
                <w:lang w:val="es-ES"/>
              </w:rPr>
            </w:pPr>
            <w:r w:rsidRPr="009355EB">
              <w:rPr>
                <w:rFonts w:eastAsia="Times New Roman" w:cstheme="minorHAnsi"/>
                <w:b/>
                <w:bCs/>
                <w:lang w:val="es-ES"/>
              </w:rPr>
              <w:t>(0–1 punto)</w:t>
            </w:r>
          </w:p>
        </w:tc>
      </w:tr>
      <w:tr w:rsidR="00180BC6" w:rsidRPr="009355E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180BC6" w:rsidRPr="009355EB" w:rsidRDefault="00180BC6" w:rsidP="00B15018">
            <w:pPr>
              <w:pBdr>
                <w:top w:val="nil"/>
                <w:left w:val="nil"/>
                <w:bottom w:val="nil"/>
                <w:right w:val="nil"/>
                <w:between w:val="nil"/>
              </w:pBdr>
              <w:rPr>
                <w:rFonts w:eastAsia="Times New Roman" w:cstheme="minorHAnsi"/>
                <w:bCs/>
                <w:lang w:val="es-ES"/>
              </w:rPr>
            </w:pPr>
            <w:r w:rsidRPr="009355EB">
              <w:rPr>
                <w:rFonts w:eastAsia="Times New Roman" w:cstheme="minorHAnsi"/>
                <w:bCs/>
                <w:lang w:val="es-ES"/>
              </w:rPr>
              <w:t xml:space="preserve">1.2 Formular un proyecto personal de vida con sentido que responda a </w:t>
            </w:r>
            <w:r w:rsidRPr="009355EB">
              <w:rPr>
                <w:rFonts w:eastAsia="Times New Roman" w:cstheme="minorHAnsi"/>
                <w:bCs/>
                <w:lang w:val="es-ES"/>
              </w:rPr>
              <w:lastRenderedPageBreak/>
              <w:t>valores de cuidado propio, de los demás y de la naturaleza, respetando los de los otros, tomando como referencia a Jesucristo, siendo capaz de modular estas opciones en situaciones vitales complejas.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lastRenderedPageBreak/>
              <w:t xml:space="preserve">Formula un proyecto personal coherente y realista, integrando </w:t>
            </w:r>
            <w:r w:rsidRPr="009355EB">
              <w:rPr>
                <w:rFonts w:cstheme="minorHAnsi"/>
              </w:rPr>
              <w:lastRenderedPageBreak/>
              <w:t>valores de cuidado propio, de los demás y de la naturaleza, tomando como referencia a Jesucristo y adaptando sus opciones a situaciones vitales complejas.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lastRenderedPageBreak/>
              <w:t xml:space="preserve">Formula un proyecto personal con sentido, incorporando </w:t>
            </w:r>
            <w:r w:rsidRPr="009355EB">
              <w:rPr>
                <w:rFonts w:cstheme="minorHAnsi"/>
              </w:rPr>
              <w:lastRenderedPageBreak/>
              <w:t>valores cristianos básicos y mostrando capacidad de reflexión ante situaciones vitales.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lastRenderedPageBreak/>
              <w:t xml:space="preserve">Expresa ideas generales sobre su futuro y valores, con </w:t>
            </w:r>
            <w:r w:rsidRPr="009355EB">
              <w:rPr>
                <w:rFonts w:cstheme="minorHAnsi"/>
              </w:rPr>
              <w:lastRenderedPageBreak/>
              <w:t>escasa concreción o dificultad para relacionarlas con situaciones reales.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9355EB">
            <w:pPr>
              <w:pBdr>
                <w:top w:val="nil"/>
                <w:left w:val="nil"/>
                <w:bottom w:val="nil"/>
                <w:right w:val="nil"/>
                <w:between w:val="nil"/>
              </w:pBdr>
              <w:rPr>
                <w:rFonts w:eastAsia="Times New Roman" w:cstheme="minorHAnsi"/>
                <w:bCs/>
                <w:lang w:val="es-ES"/>
              </w:rPr>
            </w:pPr>
            <w:r w:rsidRPr="009355EB">
              <w:rPr>
                <w:rFonts w:cstheme="minorHAnsi"/>
              </w:rPr>
              <w:lastRenderedPageBreak/>
              <w:t xml:space="preserve">Presenta respuestas muy básicas o desordenadas, sin </w:t>
            </w:r>
            <w:r w:rsidRPr="009355EB">
              <w:rPr>
                <w:rFonts w:cstheme="minorHAnsi"/>
              </w:rPr>
              <w:lastRenderedPageBreak/>
              <w:t>referencia clara a valores ni al sentido de la vida.</w:t>
            </w:r>
          </w:p>
        </w:tc>
      </w:tr>
      <w:tr w:rsidR="00180BC6" w:rsidRPr="009355E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180BC6" w:rsidRPr="009355EB" w:rsidRDefault="00180BC6" w:rsidP="00B15018">
            <w:pPr>
              <w:pBdr>
                <w:top w:val="nil"/>
                <w:left w:val="nil"/>
                <w:bottom w:val="nil"/>
                <w:right w:val="nil"/>
                <w:between w:val="nil"/>
              </w:pBdr>
              <w:rPr>
                <w:rFonts w:eastAsia="Times New Roman" w:cstheme="minorHAnsi"/>
                <w:bCs/>
                <w:lang w:val="es-ES"/>
              </w:rPr>
            </w:pPr>
            <w:r w:rsidRPr="009355EB">
              <w:rPr>
                <w:rFonts w:eastAsia="Times New Roman" w:cstheme="minorHAnsi"/>
                <w:bCs/>
                <w:lang w:val="es-ES"/>
              </w:rPr>
              <w:lastRenderedPageBreak/>
              <w:t>2.1 Asumir valores y actitudes de cuidado personal, de los otros, de la naturaleza y de los espacios comunes, favoreciendo actitudes de respeto, gratuidad, reconciliación, inclusión social y sostenibilidad.</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Muestra de forma constante actitudes de cuidado personal, respeto, gratuidad, reconciliación e inclusión, trasladándolas a situaciones cotidianas y al trabajo cooperativo.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Manifiesta actitudes de respeto y cuidado en la mayoría de las situaciones, tanto personales como grupales.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9355EB">
            <w:pPr>
              <w:pBdr>
                <w:top w:val="nil"/>
                <w:left w:val="nil"/>
                <w:bottom w:val="nil"/>
                <w:right w:val="nil"/>
                <w:between w:val="nil"/>
              </w:pBdr>
              <w:rPr>
                <w:rFonts w:eastAsia="Times New Roman" w:cstheme="minorHAnsi"/>
                <w:bCs/>
                <w:lang w:val="es-ES"/>
              </w:rPr>
            </w:pPr>
            <w:r w:rsidRPr="009355EB">
              <w:rPr>
                <w:rFonts w:cstheme="minorHAnsi"/>
              </w:rPr>
              <w:t>Reconoce la importancia del respeto y el cuidado, pero con aplicación irregular o guiada</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Presenta dificultades para asumir actitudes de respeto, cuidado o convivencia.</w:t>
            </w:r>
          </w:p>
        </w:tc>
      </w:tr>
      <w:tr w:rsidR="00180BC6" w:rsidRPr="009355E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180BC6" w:rsidRPr="009355EB" w:rsidRDefault="00180BC6" w:rsidP="00B15018">
            <w:pPr>
              <w:pBdr>
                <w:top w:val="nil"/>
                <w:left w:val="nil"/>
                <w:bottom w:val="nil"/>
                <w:right w:val="nil"/>
                <w:between w:val="nil"/>
              </w:pBdr>
              <w:rPr>
                <w:rFonts w:eastAsia="Times New Roman" w:cstheme="minorHAnsi"/>
                <w:bCs/>
                <w:lang w:val="es-ES"/>
              </w:rPr>
            </w:pPr>
            <w:r w:rsidRPr="009355EB">
              <w:rPr>
                <w:rFonts w:eastAsia="Times New Roman" w:cstheme="minorHAnsi"/>
                <w:bCs/>
                <w:lang w:val="es-ES"/>
              </w:rPr>
              <w:t>5.1 Formular posibles respuestas a las preguntas de sentido, conociendo y valorando las aportaciones de las tradiciones religiosas, en especial la propuesta de sentido de la vida de Jesucristo, elaborando sus propias respuestas partiendo de un análisis crítico y la adaptación a su situación personal.</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Elabora respuestas personales profundas a las preguntas de sentido, valorando críticamente la propuesta de Jesucristo y adaptándola a su situación personal.</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Formula respuestas personales coherentes, reconociendo la propuesta cristiana como referencia de sentido.</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Expresa opiniones sencillas sobre el sentido de la vida, con escasa reflexión o análisis crítico.</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Muestra dificultad para formular respuestas personales o para reconocer propuestas de sentido.</w:t>
            </w:r>
          </w:p>
        </w:tc>
      </w:tr>
      <w:tr w:rsidR="00180BC6" w:rsidRPr="009355E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180BC6" w:rsidRPr="009355EB" w:rsidRDefault="00180BC6" w:rsidP="00B15018">
            <w:pPr>
              <w:pBdr>
                <w:top w:val="nil"/>
                <w:left w:val="nil"/>
                <w:bottom w:val="nil"/>
                <w:right w:val="nil"/>
                <w:between w:val="nil"/>
              </w:pBdr>
              <w:rPr>
                <w:rFonts w:eastAsia="Times New Roman" w:cstheme="minorHAnsi"/>
                <w:bCs/>
                <w:lang w:val="es-ES"/>
              </w:rPr>
            </w:pPr>
            <w:r w:rsidRPr="009355EB">
              <w:rPr>
                <w:rFonts w:eastAsia="Times New Roman" w:cstheme="minorHAnsi"/>
                <w:bCs/>
                <w:lang w:val="es-ES"/>
              </w:rPr>
              <w:t>5.2 Favorecer la convivencia social en contextos plurales, respetando las opciones personales y generando espacios de diálogo y encuentro.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Participa activamente en espacios de diálogo, escucha, respeta y valora las distintas opciones personales, contribuyendo a un clima de encuentro y convivencia.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Participa de forma respetuosa en el diálogo, escuchando y aceptando opiniones diversas.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Mantiene una actitud generalmente respetuosa, con participación limitada en el diálogo.</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180BC6" w:rsidRPr="009355EB" w:rsidRDefault="009355EB" w:rsidP="00B15018">
            <w:pPr>
              <w:pBdr>
                <w:top w:val="nil"/>
                <w:left w:val="nil"/>
                <w:bottom w:val="nil"/>
                <w:right w:val="nil"/>
                <w:between w:val="nil"/>
              </w:pBdr>
              <w:rPr>
                <w:rFonts w:eastAsia="Times New Roman" w:cstheme="minorHAnsi"/>
                <w:bCs/>
                <w:lang w:val="es-ES"/>
              </w:rPr>
            </w:pPr>
            <w:r w:rsidRPr="009355EB">
              <w:rPr>
                <w:rFonts w:cstheme="minorHAnsi"/>
              </w:rPr>
              <w:t>Muestra actitudes poco respetuosas o escasa disposición al diálogo.</w:t>
            </w:r>
          </w:p>
        </w:tc>
      </w:tr>
      <w:tr w:rsidR="00236D9A" w:rsidRPr="009355EB" w:rsidTr="00886DEC">
        <w:trPr>
          <w:trHeight w:val="606"/>
          <w:jc w:val="center"/>
        </w:trPr>
        <w:tc>
          <w:tcPr>
            <w:tcW w:w="15578" w:type="dxa"/>
            <w:gridSpan w:val="8"/>
            <w:tcBorders>
              <w:top w:val="single" w:sz="4" w:space="0" w:color="auto"/>
            </w:tcBorders>
            <w:shd w:val="clear" w:color="auto" w:fill="auto"/>
            <w:tcMar>
              <w:top w:w="0" w:type="dxa"/>
              <w:left w:w="108" w:type="dxa"/>
              <w:bottom w:w="0" w:type="dxa"/>
              <w:right w:w="108" w:type="dxa"/>
            </w:tcMar>
            <w:vAlign w:val="center"/>
          </w:tcPr>
          <w:p w:rsidR="00236D9A" w:rsidRPr="009355EB" w:rsidRDefault="00236D9A" w:rsidP="00886DEC">
            <w:pPr>
              <w:spacing w:line="251" w:lineRule="auto"/>
              <w:rPr>
                <w:rFonts w:cstheme="minorHAnsi"/>
                <w:i/>
                <w:color w:val="0070C0"/>
              </w:rPr>
            </w:pPr>
          </w:p>
        </w:tc>
      </w:tr>
      <w:tr w:rsidR="00236D9A" w:rsidRPr="009355EB" w:rsidTr="00886DEC">
        <w:trPr>
          <w:trHeight w:val="264"/>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9355EB" w:rsidRDefault="00236D9A" w:rsidP="00886DEC">
            <w:pPr>
              <w:widowControl w:val="0"/>
              <w:spacing w:line="251" w:lineRule="auto"/>
              <w:ind w:left="2"/>
              <w:jc w:val="center"/>
              <w:rPr>
                <w:rFonts w:eastAsia="Arial" w:cstheme="minorHAnsi"/>
                <w:b/>
                <w:color w:val="FFFFFF"/>
              </w:rPr>
            </w:pPr>
            <w:r w:rsidRPr="009355EB">
              <w:rPr>
                <w:rFonts w:eastAsia="Arial" w:cstheme="minorHAnsi"/>
                <w:b/>
                <w:color w:val="FFFFFF"/>
              </w:rPr>
              <w:t>EVALUACIÓN</w:t>
            </w:r>
          </w:p>
        </w:tc>
      </w:tr>
      <w:tr w:rsidR="00236D9A" w:rsidRPr="009355EB" w:rsidTr="00886DEC">
        <w:trPr>
          <w:trHeight w:val="300"/>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9355EB" w:rsidRDefault="00236D9A" w:rsidP="00886DEC">
            <w:pPr>
              <w:widowControl w:val="0"/>
              <w:spacing w:line="251" w:lineRule="auto"/>
              <w:ind w:left="132"/>
              <w:jc w:val="center"/>
              <w:rPr>
                <w:rFonts w:eastAsia="Arial" w:cstheme="minorHAnsi"/>
                <w:b/>
              </w:rPr>
            </w:pPr>
            <w:r w:rsidRPr="009355EB">
              <w:rPr>
                <w:rFonts w:eastAsia="Arial" w:cstheme="minorHAnsi"/>
                <w:b/>
                <w:color w:val="000000"/>
              </w:rPr>
              <w:t>Rúbrica de tareas</w:t>
            </w:r>
          </w:p>
        </w:tc>
      </w:tr>
      <w:tr w:rsidR="00236D9A" w:rsidRPr="009355EB" w:rsidTr="00F11796">
        <w:trPr>
          <w:trHeight w:val="387"/>
          <w:jc w:val="center"/>
        </w:trPr>
        <w:tc>
          <w:tcPr>
            <w:tcW w:w="2943"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9355EB" w:rsidRDefault="00236D9A" w:rsidP="00886DEC">
            <w:pPr>
              <w:widowControl w:val="0"/>
              <w:spacing w:line="251" w:lineRule="auto"/>
              <w:ind w:left="-142"/>
              <w:jc w:val="center"/>
              <w:rPr>
                <w:rFonts w:eastAsia="Arial" w:cstheme="minorHAnsi"/>
                <w:b/>
                <w:color w:val="000000"/>
              </w:rPr>
            </w:pPr>
            <w:r w:rsidRPr="009355EB">
              <w:rPr>
                <w:rFonts w:eastAsia="Arial" w:cstheme="minorHAnsi"/>
                <w:b/>
                <w:color w:val="000000"/>
              </w:rPr>
              <w:t>Criterios de evaluación</w:t>
            </w:r>
          </w:p>
        </w:tc>
        <w:tc>
          <w:tcPr>
            <w:tcW w:w="1263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9355EB" w:rsidRDefault="00236D9A" w:rsidP="00886DEC">
            <w:pPr>
              <w:jc w:val="center"/>
              <w:rPr>
                <w:rFonts w:eastAsia="Arial" w:cstheme="minorHAnsi"/>
                <w:b/>
              </w:rPr>
            </w:pPr>
            <w:r w:rsidRPr="009355EB">
              <w:rPr>
                <w:rFonts w:eastAsia="Arial" w:cstheme="minorHAnsi"/>
                <w:b/>
              </w:rPr>
              <w:t>Escala de logro</w:t>
            </w:r>
          </w:p>
        </w:tc>
      </w:tr>
      <w:tr w:rsidR="00236D9A" w:rsidRPr="009355EB" w:rsidTr="00F11796">
        <w:trPr>
          <w:trHeight w:val="692"/>
          <w:jc w:val="center"/>
        </w:trPr>
        <w:tc>
          <w:tcPr>
            <w:tcW w:w="2943"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236D9A" w:rsidRPr="009355EB" w:rsidRDefault="00236D9A" w:rsidP="00886DEC">
            <w:pPr>
              <w:widowControl w:val="0"/>
              <w:rPr>
                <w:rFonts w:eastAsia="Arial" w:cstheme="minorHAnsi"/>
                <w:b/>
              </w:rPr>
            </w:pPr>
          </w:p>
        </w:tc>
        <w:tc>
          <w:tcPr>
            <w:tcW w:w="3544"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9355EB" w:rsidRDefault="00236D9A" w:rsidP="00886DEC">
            <w:pPr>
              <w:widowControl w:val="0"/>
              <w:jc w:val="center"/>
              <w:rPr>
                <w:rFonts w:eastAsia="Arial" w:cstheme="minorHAnsi"/>
                <w:b/>
              </w:rPr>
            </w:pPr>
            <w:r w:rsidRPr="009355EB">
              <w:rPr>
                <w:rFonts w:eastAsia="Arial" w:cstheme="minorHAnsi"/>
                <w:b/>
              </w:rPr>
              <w:t xml:space="preserve">Indicador </w:t>
            </w:r>
          </w:p>
          <w:p w:rsidR="00236D9A" w:rsidRPr="009355EB" w:rsidRDefault="00236D9A" w:rsidP="00886DEC">
            <w:pPr>
              <w:widowControl w:val="0"/>
              <w:jc w:val="center"/>
              <w:rPr>
                <w:rFonts w:eastAsia="Arial" w:cstheme="minorHAnsi"/>
                <w:b/>
              </w:rPr>
            </w:pPr>
            <w:r w:rsidRPr="009355EB">
              <w:rPr>
                <w:rFonts w:eastAsia="Arial" w:cstheme="minorHAnsi"/>
                <w:b/>
              </w:rPr>
              <w:t>Nivel 4</w:t>
            </w:r>
          </w:p>
        </w:tc>
        <w:tc>
          <w:tcPr>
            <w:tcW w:w="2835"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9355EB" w:rsidRDefault="00236D9A" w:rsidP="00886DEC">
            <w:pPr>
              <w:widowControl w:val="0"/>
              <w:jc w:val="center"/>
              <w:rPr>
                <w:rFonts w:eastAsia="Arial" w:cstheme="minorHAnsi"/>
                <w:b/>
              </w:rPr>
            </w:pPr>
            <w:r w:rsidRPr="009355EB">
              <w:rPr>
                <w:rFonts w:eastAsia="Arial" w:cstheme="minorHAnsi"/>
                <w:b/>
              </w:rPr>
              <w:t xml:space="preserve">Indicador </w:t>
            </w:r>
          </w:p>
          <w:p w:rsidR="00236D9A" w:rsidRPr="009355EB" w:rsidRDefault="00236D9A" w:rsidP="00886DEC">
            <w:pPr>
              <w:widowControl w:val="0"/>
              <w:jc w:val="center"/>
              <w:rPr>
                <w:rFonts w:eastAsia="Arial" w:cstheme="minorHAnsi"/>
                <w:b/>
              </w:rPr>
            </w:pPr>
            <w:r w:rsidRPr="009355EB">
              <w:rPr>
                <w:rFonts w:eastAsia="Arial" w:cstheme="minorHAnsi"/>
                <w:b/>
              </w:rPr>
              <w:t>Nivel 3</w:t>
            </w:r>
          </w:p>
        </w:tc>
        <w:tc>
          <w:tcPr>
            <w:tcW w:w="3402"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9355EB" w:rsidRDefault="00236D9A" w:rsidP="00886DEC">
            <w:pPr>
              <w:widowControl w:val="0"/>
              <w:jc w:val="center"/>
              <w:rPr>
                <w:rFonts w:eastAsia="Arial" w:cstheme="minorHAnsi"/>
                <w:b/>
              </w:rPr>
            </w:pPr>
            <w:r w:rsidRPr="009355EB">
              <w:rPr>
                <w:rFonts w:eastAsia="Arial" w:cstheme="minorHAnsi"/>
                <w:b/>
              </w:rPr>
              <w:t xml:space="preserve">Indicador </w:t>
            </w:r>
          </w:p>
          <w:p w:rsidR="00236D9A" w:rsidRPr="009355EB" w:rsidRDefault="00236D9A" w:rsidP="00886DEC">
            <w:pPr>
              <w:widowControl w:val="0"/>
              <w:jc w:val="center"/>
              <w:rPr>
                <w:rFonts w:eastAsia="Arial" w:cstheme="minorHAnsi"/>
                <w:b/>
              </w:rPr>
            </w:pPr>
            <w:r w:rsidRPr="009355EB">
              <w:rPr>
                <w:rFonts w:eastAsia="Arial" w:cstheme="minorHAnsi"/>
                <w:b/>
              </w:rPr>
              <w:t>Nivel 2</w:t>
            </w:r>
          </w:p>
        </w:tc>
        <w:tc>
          <w:tcPr>
            <w:tcW w:w="2854"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9355EB" w:rsidRDefault="00236D9A" w:rsidP="00886DEC">
            <w:pPr>
              <w:widowControl w:val="0"/>
              <w:jc w:val="center"/>
              <w:rPr>
                <w:rFonts w:eastAsia="Arial" w:cstheme="minorHAnsi"/>
                <w:b/>
              </w:rPr>
            </w:pPr>
            <w:r w:rsidRPr="009355EB">
              <w:rPr>
                <w:rFonts w:eastAsia="Arial" w:cstheme="minorHAnsi"/>
                <w:b/>
              </w:rPr>
              <w:t xml:space="preserve">Indicador </w:t>
            </w:r>
          </w:p>
          <w:p w:rsidR="00236D9A" w:rsidRPr="009355EB" w:rsidRDefault="00236D9A" w:rsidP="00886DEC">
            <w:pPr>
              <w:widowControl w:val="0"/>
              <w:jc w:val="center"/>
              <w:rPr>
                <w:rFonts w:eastAsia="Arial" w:cstheme="minorHAnsi"/>
                <w:b/>
              </w:rPr>
            </w:pPr>
            <w:r w:rsidRPr="009355EB">
              <w:rPr>
                <w:rFonts w:eastAsia="Arial" w:cstheme="minorHAnsi"/>
                <w:b/>
              </w:rPr>
              <w:t>Nivel 1</w:t>
            </w:r>
          </w:p>
        </w:tc>
      </w:tr>
      <w:tr w:rsidR="00F11796" w:rsidRPr="009355EB" w:rsidTr="00F1179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11796" w:rsidRPr="009355EB" w:rsidRDefault="00F11796" w:rsidP="00F11796">
            <w:pPr>
              <w:rPr>
                <w:rFonts w:cstheme="minorHAnsi"/>
              </w:rPr>
            </w:pPr>
            <w:r w:rsidRPr="009355EB">
              <w:rPr>
                <w:rFonts w:cstheme="minorHAnsi"/>
              </w:rPr>
              <w:lastRenderedPageBreak/>
              <w:t>Calidad de la entrevista</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entrevista es exhaustiva, con preguntas pertinentes que permiten conocer en profundidad la vocación del sacerdote y su testimonio.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entrevista recoge información relevante sobre la vocación del sacerdote y su servicio a la comunidad.</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entrevista aborda algunos aspectos de la vocación sacerdotal, pero falta profundidad.</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entrevista es superficial y no profundiza en la vocación del sacerdote.</w:t>
            </w:r>
          </w:p>
        </w:tc>
      </w:tr>
      <w:tr w:rsidR="00F11796" w:rsidRPr="009355EB" w:rsidTr="00F1179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11796" w:rsidRPr="009355EB" w:rsidRDefault="00F11796" w:rsidP="00F11796">
            <w:pPr>
              <w:rPr>
                <w:rFonts w:cstheme="minorHAnsi"/>
              </w:rPr>
            </w:pPr>
            <w:r w:rsidRPr="009355EB">
              <w:rPr>
                <w:rFonts w:cstheme="minorHAnsi"/>
              </w:rPr>
              <w:t>Claridad en la exposición</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presentación del video reportaje es excelente, con una estructura lógica y una exposición muy clara.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presentación del video reportaje es clara y bien estructurada.</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presentación del video reportaje es aceptable, pero falta claridad en algunos momentos.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La presentación del video reportaje es confusa y desordenada.</w:t>
            </w:r>
          </w:p>
        </w:tc>
      </w:tr>
      <w:tr w:rsidR="00F11796" w:rsidRPr="009355EB" w:rsidTr="00F1179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11796" w:rsidRPr="009355EB" w:rsidRDefault="00F11796" w:rsidP="00F11796">
            <w:pPr>
              <w:rPr>
                <w:rFonts w:cstheme="minorHAnsi"/>
              </w:rPr>
            </w:pPr>
            <w:r w:rsidRPr="009355EB">
              <w:rPr>
                <w:rFonts w:cstheme="minorHAnsi"/>
              </w:rPr>
              <w:t>Creatividad</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video reportaje destaca por su gran creatividad y el uso innovador de recursos audiovisuales.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video reportaje emplea diversos recursos audiovisuales de forma creativa.</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video reportaje utiliza algunos recursos audiovisuales, pero de forma básica.</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video reportaje carece de creatividad y recursos audiovisuales.</w:t>
            </w:r>
          </w:p>
        </w:tc>
      </w:tr>
      <w:tr w:rsidR="00F11796" w:rsidRPr="009355EB" w:rsidTr="00F11796">
        <w:trPr>
          <w:trHeight w:val="276"/>
          <w:jc w:val="center"/>
        </w:trPr>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11796" w:rsidRPr="009355EB" w:rsidRDefault="00F11796" w:rsidP="00F11796">
            <w:pPr>
              <w:rPr>
                <w:rFonts w:cstheme="minorHAnsi"/>
              </w:rPr>
            </w:pPr>
            <w:r w:rsidRPr="009355EB">
              <w:rPr>
                <w:rFonts w:cstheme="minorHAnsi"/>
              </w:rPr>
              <w:t>Trabajo en equipo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grupo ha trabajado de forma excelente, con una gran colaboración, organización y aprovechamiento de las fortalezas de cada miembro.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grupo ha trabajado de forma colaborativa, con una buena organización y reparto de tareas.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grupo ha trabajado de forma colaborativa, pero con algunas dificultades en la organización y reparto de tareas.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9355EB" w:rsidRDefault="00F11796" w:rsidP="00F11796">
            <w:pPr>
              <w:rPr>
                <w:rFonts w:cstheme="minorHAnsi"/>
              </w:rPr>
            </w:pPr>
            <w:r w:rsidRPr="009355EB">
              <w:rPr>
                <w:rFonts w:cstheme="minorHAnsi"/>
              </w:rPr>
              <w:t>El grupo no ha trabajado de forma colaborativa, con poca participación de sus miembros.</w:t>
            </w:r>
          </w:p>
        </w:tc>
      </w:tr>
      <w:tr w:rsidR="003C6EDC" w:rsidRPr="009355EB" w:rsidTr="00886DEC">
        <w:trPr>
          <w:trHeight w:val="606"/>
          <w:jc w:val="center"/>
        </w:trPr>
        <w:tc>
          <w:tcPr>
            <w:tcW w:w="15578" w:type="dxa"/>
            <w:gridSpan w:val="8"/>
            <w:tcBorders>
              <w:top w:val="single" w:sz="4" w:space="0" w:color="auto"/>
            </w:tcBorders>
            <w:shd w:val="clear" w:color="auto" w:fill="auto"/>
            <w:tcMar>
              <w:top w:w="0" w:type="dxa"/>
              <w:left w:w="108" w:type="dxa"/>
              <w:bottom w:w="0" w:type="dxa"/>
              <w:right w:w="108" w:type="dxa"/>
            </w:tcMar>
            <w:vAlign w:val="center"/>
          </w:tcPr>
          <w:p w:rsidR="003C6EDC" w:rsidRPr="009355EB" w:rsidRDefault="003C6EDC" w:rsidP="00886DEC">
            <w:pPr>
              <w:spacing w:before="100" w:beforeAutospacing="1" w:after="100" w:afterAutospacing="1" w:line="240" w:lineRule="auto"/>
              <w:rPr>
                <w:rFonts w:eastAsia="Times New Roman" w:cstheme="minorHAnsi"/>
                <w:lang w:val="es-ES" w:eastAsia="es-ES"/>
              </w:rPr>
            </w:pPr>
          </w:p>
          <w:p w:rsidR="003C6EDC" w:rsidRPr="009355EB" w:rsidRDefault="003C6EDC" w:rsidP="00886DEC">
            <w:p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Nota: Esta rúbrica puede adaptarse según las necesidades específicas del grupo y el contexto educativo. Los niveles de desempeño (1-4) pueden ajustarse a la escala de calificación utilizada en el centro educativo.</w:t>
            </w:r>
          </w:p>
          <w:p w:rsidR="003C6EDC" w:rsidRPr="009355EB" w:rsidRDefault="003C6EDC" w:rsidP="00886DEC">
            <w:p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Para calcular la calificación final, se puede:</w:t>
            </w:r>
          </w:p>
          <w:p w:rsidR="003C6EDC" w:rsidRPr="009355EB" w:rsidRDefault="003C6EDC" w:rsidP="00B72FA5">
            <w:pPr>
              <w:numPr>
                <w:ilvl w:val="0"/>
                <w:numId w:val="1"/>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Asignar un peso específico a cada criterio</w:t>
            </w:r>
          </w:p>
          <w:p w:rsidR="003C6EDC" w:rsidRPr="009355EB" w:rsidRDefault="003C6EDC" w:rsidP="00B72FA5">
            <w:pPr>
              <w:numPr>
                <w:ilvl w:val="0"/>
                <w:numId w:val="1"/>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Sumar los puntos obtenidos</w:t>
            </w:r>
          </w:p>
          <w:p w:rsidR="003C6EDC" w:rsidRPr="009355EB" w:rsidRDefault="003C6EDC" w:rsidP="00B72FA5">
            <w:pPr>
              <w:numPr>
                <w:ilvl w:val="0"/>
                <w:numId w:val="1"/>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Convertir el resultado a la escala de calificación deseada</w:t>
            </w:r>
          </w:p>
          <w:p w:rsidR="003C6EDC" w:rsidRPr="009355EB" w:rsidRDefault="003C6EDC" w:rsidP="00886DEC">
            <w:p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Esta rúbrica permite:</w:t>
            </w:r>
          </w:p>
          <w:p w:rsidR="003C6EDC" w:rsidRPr="009355EB"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Evaluar objetivamente el desempeño</w:t>
            </w:r>
          </w:p>
          <w:p w:rsidR="003C6EDC" w:rsidRPr="009355EB"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Proporcionar retroalimentación específica</w:t>
            </w:r>
          </w:p>
          <w:p w:rsidR="003C6EDC" w:rsidRPr="009355EB"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Identificar áreas de mejora</w:t>
            </w:r>
          </w:p>
          <w:p w:rsidR="003C6EDC" w:rsidRPr="009355EB"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9355EB">
              <w:rPr>
                <w:rFonts w:eastAsia="Times New Roman" w:cstheme="minorHAnsi"/>
                <w:lang w:val="es-ES" w:eastAsia="es-ES"/>
              </w:rPr>
              <w:t>Facilitar la autoevaluación y coevaluación</w:t>
            </w:r>
          </w:p>
          <w:p w:rsidR="00271379" w:rsidRPr="009355EB" w:rsidRDefault="00271379" w:rsidP="00271379">
            <w:pPr>
              <w:spacing w:before="100" w:beforeAutospacing="1" w:after="100" w:afterAutospacing="1" w:line="240" w:lineRule="auto"/>
              <w:rPr>
                <w:rFonts w:eastAsia="Times New Roman" w:cstheme="minorHAnsi"/>
                <w:lang w:val="es-ES" w:eastAsia="es-ES"/>
              </w:rPr>
            </w:pPr>
          </w:p>
          <w:p w:rsidR="003C6EDC" w:rsidRPr="009355EB" w:rsidRDefault="003C6EDC" w:rsidP="00886DEC">
            <w:pPr>
              <w:spacing w:line="251" w:lineRule="auto"/>
              <w:rPr>
                <w:rFonts w:cstheme="minorHAnsi"/>
                <w:i/>
                <w:color w:val="0070C0"/>
              </w:rPr>
            </w:pPr>
          </w:p>
        </w:tc>
      </w:tr>
    </w:tbl>
    <w:p w:rsidR="003C6EDC" w:rsidRPr="009355EB" w:rsidRDefault="003C6EDC" w:rsidP="003C6EDC">
      <w:pPr>
        <w:pBdr>
          <w:top w:val="nil"/>
          <w:left w:val="nil"/>
          <w:bottom w:val="nil"/>
          <w:right w:val="nil"/>
          <w:between w:val="nil"/>
        </w:pBdr>
        <w:spacing w:line="240" w:lineRule="auto"/>
        <w:jc w:val="center"/>
        <w:rPr>
          <w:rFonts w:eastAsia="Times New Roman" w:cstheme="minorHAnsi"/>
          <w:b/>
          <w:color w:val="000000"/>
        </w:rPr>
      </w:pPr>
    </w:p>
    <w:p w:rsidR="003C6EDC" w:rsidRPr="009355EB" w:rsidRDefault="003C6EDC" w:rsidP="003C6EDC">
      <w:pPr>
        <w:pBdr>
          <w:top w:val="nil"/>
          <w:left w:val="nil"/>
          <w:bottom w:val="nil"/>
          <w:right w:val="nil"/>
          <w:between w:val="nil"/>
        </w:pBdr>
        <w:spacing w:line="240" w:lineRule="auto"/>
        <w:jc w:val="center"/>
        <w:rPr>
          <w:rFonts w:eastAsia="Times New Roman" w:cstheme="minorHAnsi"/>
          <w:b/>
          <w:color w:val="000000"/>
        </w:rPr>
      </w:pPr>
      <w:r w:rsidRPr="009355EB">
        <w:rPr>
          <w:rFonts w:eastAsia="Times New Roman" w:cstheme="minorHAnsi"/>
          <w:b/>
          <w:color w:val="000000"/>
        </w:rPr>
        <w:lastRenderedPageBreak/>
        <w:t>Sugerencias de mejora</w:t>
      </w:r>
    </w:p>
    <w:p w:rsidR="003C6EDC" w:rsidRPr="009355EB" w:rsidRDefault="003C6EDC" w:rsidP="003C6EDC">
      <w:pPr>
        <w:pBdr>
          <w:top w:val="nil"/>
          <w:left w:val="nil"/>
          <w:bottom w:val="nil"/>
          <w:right w:val="nil"/>
          <w:between w:val="nil"/>
        </w:pBdr>
        <w:spacing w:line="240" w:lineRule="auto"/>
        <w:jc w:val="both"/>
        <w:rPr>
          <w:rFonts w:eastAsia="Times New Roman" w:cstheme="minorHAnsi"/>
          <w:color w:val="000000"/>
        </w:rPr>
      </w:pPr>
    </w:p>
    <w:p w:rsidR="003C6EDC" w:rsidRPr="009355EB" w:rsidRDefault="003C6EDC" w:rsidP="003C6EDC">
      <w:pPr>
        <w:pBdr>
          <w:top w:val="nil"/>
          <w:left w:val="nil"/>
          <w:bottom w:val="nil"/>
          <w:right w:val="nil"/>
          <w:between w:val="nil"/>
        </w:pBdr>
        <w:spacing w:line="240" w:lineRule="auto"/>
        <w:jc w:val="both"/>
        <w:rPr>
          <w:rFonts w:eastAsia="Times New Roman" w:cstheme="minorHAnsi"/>
        </w:rPr>
      </w:pPr>
      <w:r w:rsidRPr="009355EB">
        <w:rPr>
          <w:rFonts w:eastAsia="Times New Roman" w:cstheme="minorHAnsi"/>
          <w:color w:val="000000"/>
        </w:rPr>
        <w:t>T</w:t>
      </w:r>
      <w:r w:rsidRPr="009355EB">
        <w:rPr>
          <w:rFonts w:eastAsia="Times New Roman" w:cstheme="minorHAnsi"/>
        </w:rPr>
        <w:t>e ofrecemos estas sugerencias constructivas para mejorar la Situación de Aprendizaje:</w:t>
      </w:r>
    </w:p>
    <w:p w:rsidR="00271379" w:rsidRPr="009355EB" w:rsidRDefault="00271379" w:rsidP="00271379">
      <w:pPr>
        <w:ind w:left="360"/>
        <w:rPr>
          <w:rFonts w:eastAsia="Times New Roman" w:cstheme="minorHAnsi"/>
          <w:bCs/>
          <w:lang w:val="es-ES" w:eastAsia="es-ES"/>
        </w:rPr>
      </w:pPr>
      <w:r w:rsidRPr="009355EB">
        <w:rPr>
          <w:rFonts w:eastAsia="Times New Roman" w:cstheme="minorHAnsi"/>
          <w:bCs/>
          <w:lang w:val="es-ES" w:eastAsia="es-ES"/>
        </w:rPr>
        <w:t>Atención a la diversidad e inclusión</w:t>
      </w:r>
    </w:p>
    <w:p w:rsidR="00271379" w:rsidRPr="009355EB" w:rsidRDefault="00271379" w:rsidP="00271379">
      <w:pPr>
        <w:pStyle w:val="Prrafodelista"/>
        <w:numPr>
          <w:ilvl w:val="0"/>
          <w:numId w:val="47"/>
        </w:numPr>
        <w:ind w:left="1080"/>
        <w:rPr>
          <w:rFonts w:eastAsia="Times New Roman" w:cstheme="minorHAnsi"/>
          <w:bCs/>
          <w:lang w:eastAsia="es-ES"/>
        </w:rPr>
      </w:pPr>
      <w:r w:rsidRPr="009355EB">
        <w:rPr>
          <w:rFonts w:eastAsia="Times New Roman" w:cstheme="minorHAnsi"/>
          <w:bCs/>
          <w:lang w:eastAsia="es-ES"/>
        </w:rPr>
        <w:t>Ofrecer itinerarios de reflexión con distinto nivel de profundidad.</w:t>
      </w:r>
    </w:p>
    <w:p w:rsidR="00271379" w:rsidRPr="009355EB" w:rsidRDefault="00271379" w:rsidP="00271379">
      <w:pPr>
        <w:pStyle w:val="Prrafodelista"/>
        <w:numPr>
          <w:ilvl w:val="0"/>
          <w:numId w:val="47"/>
        </w:numPr>
        <w:ind w:left="1080"/>
        <w:rPr>
          <w:rFonts w:eastAsia="Times New Roman" w:cstheme="minorHAnsi"/>
          <w:bCs/>
          <w:lang w:eastAsia="es-ES"/>
        </w:rPr>
      </w:pPr>
      <w:r w:rsidRPr="009355EB">
        <w:rPr>
          <w:rFonts w:eastAsia="Times New Roman" w:cstheme="minorHAnsi"/>
          <w:bCs/>
          <w:lang w:eastAsia="es-ES"/>
        </w:rPr>
        <w:t>Permitir formatos alternativos del producto final (audio, vídeo, visual).</w:t>
      </w:r>
    </w:p>
    <w:p w:rsidR="00271379" w:rsidRPr="009355EB" w:rsidRDefault="00271379" w:rsidP="00271379">
      <w:pPr>
        <w:pStyle w:val="Prrafodelista"/>
        <w:numPr>
          <w:ilvl w:val="0"/>
          <w:numId w:val="47"/>
        </w:numPr>
        <w:ind w:left="1080"/>
        <w:rPr>
          <w:rFonts w:eastAsia="Times New Roman" w:cstheme="minorHAnsi"/>
          <w:bCs/>
          <w:lang w:eastAsia="es-ES"/>
        </w:rPr>
      </w:pPr>
      <w:r w:rsidRPr="009355EB">
        <w:rPr>
          <w:rFonts w:eastAsia="Times New Roman" w:cstheme="minorHAnsi"/>
          <w:bCs/>
          <w:lang w:eastAsia="es-ES"/>
        </w:rPr>
        <w:t>Incorporar apoyos visuales y guías de preguntas graduadas.</w:t>
      </w:r>
    </w:p>
    <w:p w:rsidR="00271379" w:rsidRPr="009355EB" w:rsidRDefault="00271379" w:rsidP="00271379">
      <w:pPr>
        <w:pStyle w:val="Prrafodelista"/>
        <w:numPr>
          <w:ilvl w:val="0"/>
          <w:numId w:val="47"/>
        </w:numPr>
        <w:ind w:left="1080"/>
        <w:rPr>
          <w:rFonts w:eastAsia="Times New Roman" w:cstheme="minorHAnsi"/>
          <w:bCs/>
          <w:lang w:eastAsia="es-ES"/>
        </w:rPr>
      </w:pPr>
      <w:r w:rsidRPr="009355EB">
        <w:rPr>
          <w:rFonts w:eastAsia="Times New Roman" w:cstheme="minorHAnsi"/>
          <w:bCs/>
          <w:lang w:eastAsia="es-ES"/>
        </w:rPr>
        <w:t>Ajustar tiempos y grado de exposición oral según necesidades.</w:t>
      </w:r>
    </w:p>
    <w:p w:rsidR="00271379" w:rsidRPr="009355EB" w:rsidRDefault="00271379" w:rsidP="00271379">
      <w:pPr>
        <w:ind w:left="360"/>
        <w:rPr>
          <w:rFonts w:eastAsia="Times New Roman" w:cstheme="minorHAnsi"/>
          <w:bCs/>
          <w:lang w:val="es-ES" w:eastAsia="es-ES"/>
        </w:rPr>
      </w:pPr>
      <w:r w:rsidRPr="009355EB">
        <w:rPr>
          <w:rFonts w:eastAsia="Times New Roman" w:cstheme="minorHAnsi"/>
          <w:bCs/>
          <w:lang w:val="es-ES" w:eastAsia="es-ES"/>
        </w:rPr>
        <w:t>Integración tecnológica y competencia digital</w:t>
      </w:r>
    </w:p>
    <w:p w:rsidR="00271379" w:rsidRPr="009355EB" w:rsidRDefault="00271379" w:rsidP="00271379">
      <w:pPr>
        <w:pStyle w:val="Prrafodelista"/>
        <w:numPr>
          <w:ilvl w:val="0"/>
          <w:numId w:val="46"/>
        </w:numPr>
        <w:ind w:left="1080"/>
        <w:rPr>
          <w:rFonts w:eastAsia="Times New Roman" w:cstheme="minorHAnsi"/>
          <w:bCs/>
          <w:lang w:eastAsia="es-ES"/>
        </w:rPr>
      </w:pPr>
      <w:r w:rsidRPr="009355EB">
        <w:rPr>
          <w:rFonts w:eastAsia="Times New Roman" w:cstheme="minorHAnsi"/>
          <w:bCs/>
          <w:lang w:eastAsia="es-ES"/>
        </w:rPr>
        <w:t>Usar un diario digital de interioridad (texto, audio o vídeo).</w:t>
      </w:r>
    </w:p>
    <w:p w:rsidR="00271379" w:rsidRPr="009355EB" w:rsidRDefault="00271379" w:rsidP="00271379">
      <w:pPr>
        <w:pStyle w:val="Prrafodelista"/>
        <w:numPr>
          <w:ilvl w:val="0"/>
          <w:numId w:val="46"/>
        </w:numPr>
        <w:ind w:left="1080"/>
        <w:rPr>
          <w:rFonts w:eastAsia="Times New Roman" w:cstheme="minorHAnsi"/>
          <w:bCs/>
          <w:lang w:eastAsia="es-ES"/>
        </w:rPr>
      </w:pPr>
      <w:r w:rsidRPr="009355EB">
        <w:rPr>
          <w:rFonts w:eastAsia="Times New Roman" w:cstheme="minorHAnsi"/>
          <w:bCs/>
          <w:lang w:eastAsia="es-ES"/>
        </w:rPr>
        <w:t>Crear nubes de palabras y murales colaborativos digitales.</w:t>
      </w:r>
    </w:p>
    <w:p w:rsidR="00271379" w:rsidRPr="009355EB" w:rsidRDefault="00271379" w:rsidP="00271379">
      <w:pPr>
        <w:pStyle w:val="Prrafodelista"/>
        <w:numPr>
          <w:ilvl w:val="0"/>
          <w:numId w:val="46"/>
        </w:numPr>
        <w:ind w:left="1080"/>
        <w:rPr>
          <w:rFonts w:eastAsia="Times New Roman" w:cstheme="minorHAnsi"/>
          <w:bCs/>
          <w:lang w:eastAsia="es-ES"/>
        </w:rPr>
      </w:pPr>
      <w:r w:rsidRPr="009355EB">
        <w:rPr>
          <w:rFonts w:eastAsia="Times New Roman" w:cstheme="minorHAnsi"/>
          <w:bCs/>
          <w:lang w:eastAsia="es-ES"/>
        </w:rPr>
        <w:t>Incluir autoevaluación digital con rúbricas compartidas.</w:t>
      </w:r>
    </w:p>
    <w:p w:rsidR="00271379" w:rsidRPr="009355EB" w:rsidRDefault="00271379" w:rsidP="00271379">
      <w:pPr>
        <w:pStyle w:val="Prrafodelista"/>
        <w:numPr>
          <w:ilvl w:val="0"/>
          <w:numId w:val="46"/>
        </w:numPr>
        <w:ind w:left="1080"/>
        <w:rPr>
          <w:rFonts w:eastAsia="Times New Roman" w:cstheme="minorHAnsi"/>
          <w:bCs/>
          <w:lang w:eastAsia="es-ES"/>
        </w:rPr>
      </w:pPr>
      <w:r w:rsidRPr="009355EB">
        <w:rPr>
          <w:rFonts w:eastAsia="Times New Roman" w:cstheme="minorHAnsi"/>
          <w:bCs/>
          <w:lang w:eastAsia="es-ES"/>
        </w:rPr>
        <w:t>Trabajar el uso ético y consciente de las redes sociales.</w:t>
      </w:r>
    </w:p>
    <w:p w:rsidR="00271379" w:rsidRPr="009355EB" w:rsidRDefault="00271379" w:rsidP="00271379">
      <w:pPr>
        <w:ind w:left="360"/>
        <w:rPr>
          <w:rFonts w:eastAsia="Times New Roman" w:cstheme="minorHAnsi"/>
          <w:bCs/>
          <w:lang w:val="es-ES" w:eastAsia="es-ES"/>
        </w:rPr>
      </w:pPr>
      <w:r w:rsidRPr="009355EB">
        <w:rPr>
          <w:rFonts w:eastAsia="Times New Roman" w:cstheme="minorHAnsi"/>
          <w:bCs/>
          <w:lang w:val="es-ES" w:eastAsia="es-ES"/>
        </w:rPr>
        <w:t>Vinculación con ODS y problemáticas actuales</w:t>
      </w:r>
    </w:p>
    <w:p w:rsidR="00271379" w:rsidRPr="009355EB" w:rsidRDefault="00271379" w:rsidP="00271379">
      <w:pPr>
        <w:pStyle w:val="Prrafodelista"/>
        <w:numPr>
          <w:ilvl w:val="0"/>
          <w:numId w:val="45"/>
        </w:numPr>
        <w:ind w:left="1080"/>
        <w:rPr>
          <w:rFonts w:eastAsia="Times New Roman" w:cstheme="minorHAnsi"/>
          <w:bCs/>
          <w:lang w:eastAsia="es-ES"/>
        </w:rPr>
      </w:pPr>
      <w:r w:rsidRPr="009355EB">
        <w:rPr>
          <w:rFonts w:eastAsia="Times New Roman" w:cstheme="minorHAnsi"/>
          <w:bCs/>
          <w:lang w:eastAsia="es-ES"/>
        </w:rPr>
        <w:t>Relacionar vocación y servicio con el ODS 3 (bienestar personal).</w:t>
      </w:r>
    </w:p>
    <w:p w:rsidR="00271379" w:rsidRPr="009355EB" w:rsidRDefault="00271379" w:rsidP="00271379">
      <w:pPr>
        <w:pStyle w:val="Prrafodelista"/>
        <w:numPr>
          <w:ilvl w:val="0"/>
          <w:numId w:val="45"/>
        </w:numPr>
        <w:ind w:left="1080"/>
        <w:rPr>
          <w:rFonts w:eastAsia="Times New Roman" w:cstheme="minorHAnsi"/>
          <w:bCs/>
          <w:lang w:eastAsia="es-ES"/>
        </w:rPr>
      </w:pPr>
      <w:r w:rsidRPr="009355EB">
        <w:rPr>
          <w:rFonts w:eastAsia="Times New Roman" w:cstheme="minorHAnsi"/>
          <w:bCs/>
          <w:lang w:eastAsia="es-ES"/>
        </w:rPr>
        <w:t>Conectar el cuidado de los demás con el ODS 10 (inclusión social).</w:t>
      </w:r>
    </w:p>
    <w:p w:rsidR="00271379" w:rsidRPr="009355EB" w:rsidRDefault="00271379" w:rsidP="00271379">
      <w:pPr>
        <w:pStyle w:val="Prrafodelista"/>
        <w:numPr>
          <w:ilvl w:val="0"/>
          <w:numId w:val="45"/>
        </w:numPr>
        <w:ind w:left="1080"/>
        <w:rPr>
          <w:rFonts w:eastAsia="Times New Roman" w:cstheme="minorHAnsi"/>
          <w:bCs/>
          <w:lang w:eastAsia="es-ES"/>
        </w:rPr>
      </w:pPr>
      <w:r w:rsidRPr="009355EB">
        <w:rPr>
          <w:rFonts w:eastAsia="Times New Roman" w:cstheme="minorHAnsi"/>
          <w:bCs/>
          <w:lang w:eastAsia="es-ES"/>
        </w:rPr>
        <w:t>Vincular el discernimiento personal con el ODS 16 (convivencia).</w:t>
      </w:r>
    </w:p>
    <w:p w:rsidR="00271379" w:rsidRPr="009355EB" w:rsidRDefault="00271379" w:rsidP="00271379">
      <w:pPr>
        <w:pStyle w:val="Prrafodelista"/>
        <w:numPr>
          <w:ilvl w:val="0"/>
          <w:numId w:val="45"/>
        </w:numPr>
        <w:ind w:left="1080"/>
        <w:rPr>
          <w:rFonts w:eastAsia="Times New Roman" w:cstheme="minorHAnsi"/>
          <w:bCs/>
          <w:lang w:eastAsia="es-ES"/>
        </w:rPr>
      </w:pPr>
      <w:r w:rsidRPr="009355EB">
        <w:rPr>
          <w:rFonts w:eastAsia="Times New Roman" w:cstheme="minorHAnsi"/>
          <w:bCs/>
          <w:lang w:eastAsia="es-ES"/>
        </w:rPr>
        <w:t>Analizar la presión social y digital como reto actual.</w:t>
      </w:r>
    </w:p>
    <w:p w:rsidR="00271379" w:rsidRPr="009355EB" w:rsidRDefault="00271379" w:rsidP="00271379">
      <w:pPr>
        <w:ind w:left="360"/>
        <w:rPr>
          <w:rFonts w:eastAsia="Times New Roman" w:cstheme="minorHAnsi"/>
          <w:bCs/>
          <w:lang w:val="es-ES" w:eastAsia="es-ES"/>
        </w:rPr>
      </w:pPr>
      <w:r w:rsidRPr="009355EB">
        <w:rPr>
          <w:rFonts w:eastAsia="Times New Roman" w:cstheme="minorHAnsi"/>
          <w:bCs/>
          <w:lang w:val="es-ES" w:eastAsia="es-ES"/>
        </w:rPr>
        <w:t>Actividades fuera del aula</w:t>
      </w:r>
    </w:p>
    <w:p w:rsidR="00271379" w:rsidRPr="009355EB" w:rsidRDefault="00271379" w:rsidP="00271379">
      <w:pPr>
        <w:pStyle w:val="Prrafodelista"/>
        <w:numPr>
          <w:ilvl w:val="0"/>
          <w:numId w:val="44"/>
        </w:numPr>
        <w:ind w:left="1080"/>
        <w:rPr>
          <w:rFonts w:eastAsia="Times New Roman" w:cstheme="minorHAnsi"/>
          <w:bCs/>
          <w:lang w:eastAsia="es-ES"/>
        </w:rPr>
      </w:pPr>
      <w:r w:rsidRPr="009355EB">
        <w:rPr>
          <w:rFonts w:eastAsia="Times New Roman" w:cstheme="minorHAnsi"/>
          <w:bCs/>
          <w:lang w:eastAsia="es-ES"/>
        </w:rPr>
        <w:t>Encuentro con un sacerdote o seminarista del entorno cercano.</w:t>
      </w:r>
    </w:p>
    <w:p w:rsidR="00271379" w:rsidRPr="009355EB" w:rsidRDefault="00271379" w:rsidP="00271379">
      <w:pPr>
        <w:pStyle w:val="Prrafodelista"/>
        <w:numPr>
          <w:ilvl w:val="0"/>
          <w:numId w:val="44"/>
        </w:numPr>
        <w:ind w:left="1080"/>
        <w:rPr>
          <w:rFonts w:eastAsia="Times New Roman" w:cstheme="minorHAnsi"/>
          <w:bCs/>
          <w:lang w:eastAsia="es-ES"/>
        </w:rPr>
      </w:pPr>
      <w:r w:rsidRPr="009355EB">
        <w:rPr>
          <w:rFonts w:eastAsia="Times New Roman" w:cstheme="minorHAnsi"/>
          <w:bCs/>
          <w:lang w:eastAsia="es-ES"/>
        </w:rPr>
        <w:t>Visita al seminario diocesano o espacio pastoral local.</w:t>
      </w:r>
    </w:p>
    <w:p w:rsidR="00271379" w:rsidRPr="009355EB" w:rsidRDefault="00271379" w:rsidP="00271379">
      <w:pPr>
        <w:pStyle w:val="Prrafodelista"/>
        <w:numPr>
          <w:ilvl w:val="0"/>
          <w:numId w:val="44"/>
        </w:numPr>
        <w:ind w:left="1080"/>
        <w:rPr>
          <w:rFonts w:eastAsia="Times New Roman" w:cstheme="minorHAnsi"/>
          <w:bCs/>
          <w:lang w:eastAsia="es-ES"/>
        </w:rPr>
      </w:pPr>
      <w:r w:rsidRPr="009355EB">
        <w:rPr>
          <w:rFonts w:eastAsia="Times New Roman" w:cstheme="minorHAnsi"/>
          <w:bCs/>
          <w:lang w:eastAsia="es-ES"/>
        </w:rPr>
        <w:t>Acción solidaria breve vinculada al servicio comunitario.</w:t>
      </w:r>
    </w:p>
    <w:p w:rsidR="00271379" w:rsidRPr="009355EB" w:rsidRDefault="00271379" w:rsidP="00271379">
      <w:pPr>
        <w:pStyle w:val="Prrafodelista"/>
        <w:numPr>
          <w:ilvl w:val="0"/>
          <w:numId w:val="44"/>
        </w:numPr>
        <w:ind w:left="1080"/>
        <w:rPr>
          <w:rFonts w:eastAsia="Times New Roman" w:cstheme="minorHAnsi"/>
          <w:bCs/>
          <w:lang w:eastAsia="es-ES"/>
        </w:rPr>
      </w:pPr>
      <w:r w:rsidRPr="009355EB">
        <w:rPr>
          <w:rFonts w:eastAsia="Times New Roman" w:cstheme="minorHAnsi"/>
          <w:bCs/>
          <w:lang w:eastAsia="es-ES"/>
        </w:rPr>
        <w:t>Observación guiada de realidades de servicio en el barrio.</w:t>
      </w:r>
    </w:p>
    <w:p w:rsidR="00271379" w:rsidRPr="009355EB" w:rsidRDefault="00271379" w:rsidP="00271379">
      <w:pPr>
        <w:ind w:left="360"/>
        <w:rPr>
          <w:rFonts w:eastAsia="Times New Roman" w:cstheme="minorHAnsi"/>
          <w:bCs/>
          <w:lang w:val="es-ES" w:eastAsia="es-ES"/>
        </w:rPr>
      </w:pPr>
      <w:r w:rsidRPr="009355EB">
        <w:rPr>
          <w:rFonts w:eastAsia="Times New Roman" w:cstheme="minorHAnsi"/>
          <w:bCs/>
          <w:lang w:val="es-ES" w:eastAsia="es-ES"/>
        </w:rPr>
        <w:t>Interdisciplinariedad</w:t>
      </w:r>
    </w:p>
    <w:p w:rsidR="00271379" w:rsidRPr="009355EB" w:rsidRDefault="00271379" w:rsidP="00271379">
      <w:pPr>
        <w:pStyle w:val="Prrafodelista"/>
        <w:numPr>
          <w:ilvl w:val="0"/>
          <w:numId w:val="43"/>
        </w:numPr>
        <w:ind w:left="1080"/>
        <w:rPr>
          <w:rFonts w:eastAsia="Times New Roman" w:cstheme="minorHAnsi"/>
          <w:bCs/>
          <w:lang w:eastAsia="es-ES"/>
        </w:rPr>
      </w:pPr>
      <w:r w:rsidRPr="009355EB">
        <w:rPr>
          <w:rFonts w:eastAsia="Times New Roman" w:cstheme="minorHAnsi"/>
          <w:bCs/>
          <w:lang w:eastAsia="es-ES"/>
        </w:rPr>
        <w:t>Lengua: textos argumentativos y expresivos.</w:t>
      </w:r>
    </w:p>
    <w:p w:rsidR="00271379" w:rsidRPr="009355EB" w:rsidRDefault="00271379" w:rsidP="00271379">
      <w:pPr>
        <w:pStyle w:val="Prrafodelista"/>
        <w:numPr>
          <w:ilvl w:val="0"/>
          <w:numId w:val="43"/>
        </w:numPr>
        <w:ind w:left="1080"/>
        <w:rPr>
          <w:rFonts w:eastAsia="Times New Roman" w:cstheme="minorHAnsi"/>
          <w:bCs/>
          <w:lang w:eastAsia="es-ES"/>
        </w:rPr>
      </w:pPr>
      <w:r w:rsidRPr="009355EB">
        <w:rPr>
          <w:rFonts w:eastAsia="Times New Roman" w:cstheme="minorHAnsi"/>
          <w:bCs/>
          <w:lang w:eastAsia="es-ES"/>
        </w:rPr>
        <w:t>Educación en Valores: diálogo, respeto y bien común.</w:t>
      </w:r>
    </w:p>
    <w:p w:rsidR="00271379" w:rsidRPr="009355EB" w:rsidRDefault="00271379" w:rsidP="00271379">
      <w:pPr>
        <w:pStyle w:val="Prrafodelista"/>
        <w:numPr>
          <w:ilvl w:val="0"/>
          <w:numId w:val="43"/>
        </w:numPr>
        <w:ind w:left="1080"/>
        <w:rPr>
          <w:rFonts w:eastAsia="Times New Roman" w:cstheme="minorHAnsi"/>
          <w:bCs/>
          <w:lang w:eastAsia="es-ES"/>
        </w:rPr>
      </w:pPr>
      <w:r w:rsidRPr="009355EB">
        <w:rPr>
          <w:rFonts w:eastAsia="Times New Roman" w:cstheme="minorHAnsi"/>
          <w:bCs/>
          <w:lang w:eastAsia="es-ES"/>
        </w:rPr>
        <w:t>Educación Plástica: expresión simbólica de redes y caminos.</w:t>
      </w:r>
    </w:p>
    <w:p w:rsidR="00271379" w:rsidRPr="009355EB" w:rsidRDefault="00271379" w:rsidP="00271379">
      <w:pPr>
        <w:pStyle w:val="Prrafodelista"/>
        <w:numPr>
          <w:ilvl w:val="0"/>
          <w:numId w:val="43"/>
        </w:numPr>
        <w:ind w:left="1080"/>
        <w:rPr>
          <w:rFonts w:eastAsia="Times New Roman" w:cstheme="minorHAnsi"/>
          <w:bCs/>
          <w:lang w:eastAsia="es-ES"/>
        </w:rPr>
      </w:pPr>
      <w:r w:rsidRPr="009355EB">
        <w:rPr>
          <w:rFonts w:eastAsia="Times New Roman" w:cstheme="minorHAnsi"/>
          <w:bCs/>
          <w:lang w:eastAsia="es-ES"/>
        </w:rPr>
        <w:t>Tutoría: orientación personal y proyecto de vida.</w:t>
      </w:r>
    </w:p>
    <w:p w:rsidR="00271379" w:rsidRPr="009355EB" w:rsidRDefault="00271379" w:rsidP="00271379">
      <w:pPr>
        <w:rPr>
          <w:rFonts w:eastAsia="Times New Roman" w:cstheme="minorHAnsi"/>
          <w:bCs/>
          <w:lang w:val="es-ES" w:eastAsia="es-ES"/>
        </w:rPr>
      </w:pPr>
      <w:r w:rsidRPr="009355EB">
        <w:rPr>
          <w:rFonts w:eastAsia="Times New Roman" w:cstheme="minorHAnsi"/>
          <w:bCs/>
          <w:lang w:val="es-ES" w:eastAsia="es-ES"/>
        </w:rPr>
        <w:lastRenderedPageBreak/>
        <w:t>Estas mejoras permitirían</w:t>
      </w:r>
    </w:p>
    <w:p w:rsidR="00271379" w:rsidRPr="009355EB" w:rsidRDefault="00271379" w:rsidP="00271379">
      <w:pPr>
        <w:pStyle w:val="Prrafodelista"/>
        <w:numPr>
          <w:ilvl w:val="0"/>
          <w:numId w:val="42"/>
        </w:numPr>
        <w:rPr>
          <w:rFonts w:eastAsia="Times New Roman" w:cstheme="minorHAnsi"/>
          <w:bCs/>
          <w:lang w:eastAsia="es-ES"/>
        </w:rPr>
      </w:pPr>
      <w:r w:rsidRPr="009355EB">
        <w:rPr>
          <w:rFonts w:eastAsia="Times New Roman" w:cstheme="minorHAnsi"/>
          <w:bCs/>
          <w:lang w:eastAsia="es-ES"/>
        </w:rPr>
        <w:t>Atender mejor la diversidad real del alumnado.</w:t>
      </w:r>
    </w:p>
    <w:p w:rsidR="00271379" w:rsidRPr="009355EB" w:rsidRDefault="00271379" w:rsidP="00271379">
      <w:pPr>
        <w:pStyle w:val="Prrafodelista"/>
        <w:numPr>
          <w:ilvl w:val="0"/>
          <w:numId w:val="42"/>
        </w:numPr>
        <w:rPr>
          <w:rFonts w:eastAsia="Times New Roman" w:cstheme="minorHAnsi"/>
          <w:bCs/>
          <w:lang w:eastAsia="es-ES"/>
        </w:rPr>
      </w:pPr>
      <w:r w:rsidRPr="009355EB">
        <w:rPr>
          <w:rFonts w:eastAsia="Times New Roman" w:cstheme="minorHAnsi"/>
          <w:bCs/>
          <w:lang w:eastAsia="es-ES"/>
        </w:rPr>
        <w:t>Aumentar la motivación y la implicación personal.</w:t>
      </w:r>
    </w:p>
    <w:p w:rsidR="00271379" w:rsidRPr="009355EB" w:rsidRDefault="00271379" w:rsidP="00271379">
      <w:pPr>
        <w:pStyle w:val="Prrafodelista"/>
        <w:numPr>
          <w:ilvl w:val="0"/>
          <w:numId w:val="42"/>
        </w:numPr>
        <w:rPr>
          <w:rFonts w:eastAsia="Times New Roman" w:cstheme="minorHAnsi"/>
          <w:bCs/>
          <w:lang w:eastAsia="es-ES"/>
        </w:rPr>
      </w:pPr>
      <w:r w:rsidRPr="009355EB">
        <w:rPr>
          <w:rFonts w:eastAsia="Times New Roman" w:cstheme="minorHAnsi"/>
          <w:bCs/>
          <w:lang w:eastAsia="es-ES"/>
        </w:rPr>
        <w:t>Conectar la SdA con retos sociales actuales.</w:t>
      </w:r>
    </w:p>
    <w:p w:rsidR="00271379" w:rsidRPr="009355EB" w:rsidRDefault="00271379" w:rsidP="00271379">
      <w:pPr>
        <w:pStyle w:val="Prrafodelista"/>
        <w:numPr>
          <w:ilvl w:val="0"/>
          <w:numId w:val="42"/>
        </w:numPr>
        <w:rPr>
          <w:rFonts w:eastAsia="Times New Roman" w:cstheme="minorHAnsi"/>
          <w:bCs/>
          <w:lang w:eastAsia="es-ES"/>
        </w:rPr>
      </w:pPr>
      <w:r w:rsidRPr="009355EB">
        <w:rPr>
          <w:rFonts w:eastAsia="Times New Roman" w:cstheme="minorHAnsi"/>
          <w:bCs/>
          <w:lang w:eastAsia="es-ES"/>
        </w:rPr>
        <w:t>Favorecer aprendizajes transferibles a la vida.</w:t>
      </w:r>
    </w:p>
    <w:p w:rsidR="00271379" w:rsidRPr="009355EB" w:rsidRDefault="00271379" w:rsidP="00271379">
      <w:pPr>
        <w:pStyle w:val="Prrafodelista"/>
        <w:numPr>
          <w:ilvl w:val="0"/>
          <w:numId w:val="42"/>
        </w:numPr>
        <w:rPr>
          <w:rFonts w:eastAsia="Times New Roman" w:cstheme="minorHAnsi"/>
          <w:bCs/>
          <w:lang w:eastAsia="es-ES"/>
        </w:rPr>
      </w:pPr>
      <w:r w:rsidRPr="009355EB">
        <w:rPr>
          <w:rFonts w:eastAsia="Times New Roman" w:cstheme="minorHAnsi"/>
          <w:bCs/>
          <w:lang w:eastAsia="es-ES"/>
        </w:rPr>
        <w:t>Reforzar el carácter integral y competencial de la ERE.</w:t>
      </w:r>
    </w:p>
    <w:p w:rsidR="00271379" w:rsidRPr="009355EB" w:rsidRDefault="00271379" w:rsidP="00271379">
      <w:pPr>
        <w:rPr>
          <w:rFonts w:eastAsia="Times New Roman" w:cstheme="minorHAnsi"/>
          <w:bCs/>
          <w:lang w:val="es-ES" w:eastAsia="es-ES"/>
        </w:rPr>
      </w:pPr>
      <w:r w:rsidRPr="009355EB">
        <w:rPr>
          <w:rFonts w:eastAsia="Times New Roman" w:cstheme="minorHAnsi"/>
          <w:bCs/>
          <w:lang w:val="es-ES" w:eastAsia="es-ES"/>
        </w:rPr>
        <w:t>En conclusión, la incorporación de estas mejoras refuerza el carácter inclusivo, actual y significativo de la situación de aprendizaje, conectando la reflexión vocacional con la realidad social, personal y educativa del alumnado. Al ampliar metodologías, contextos y enfoques, la SdA gana profundidad pedagógica y coherencia con la enseñanza religiosa escolar, favoreciendo un aprendizaje integral orientado al discernimiento, el servicio y el bien común.</w:t>
      </w:r>
    </w:p>
    <w:p w:rsidR="00236D9A" w:rsidRPr="009355EB" w:rsidRDefault="00271379" w:rsidP="003C6EDC">
      <w:pPr>
        <w:rPr>
          <w:rFonts w:eastAsia="Times New Roman" w:cstheme="minorHAnsi"/>
          <w:bCs/>
          <w:lang w:val="es-ES" w:eastAsia="es-ES"/>
        </w:rPr>
      </w:pPr>
      <w:r w:rsidRPr="009355EB">
        <w:rPr>
          <w:rFonts w:eastAsia="Times New Roman" w:cstheme="minorHAnsi"/>
          <w:bCs/>
          <w:lang w:val="es-ES" w:eastAsia="es-ES"/>
        </w:rPr>
        <w:t xml:space="preserve"> </w:t>
      </w:r>
    </w:p>
    <w:sectPr w:rsidR="00236D9A" w:rsidRPr="009355EB" w:rsidSect="00236D9A">
      <w:pgSz w:w="16838" w:h="11906" w:orient="landscape"/>
      <w:pgMar w:top="426" w:right="678"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3271"/>
    <w:multiLevelType w:val="hybridMultilevel"/>
    <w:tmpl w:val="A31E2870"/>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1C8067D"/>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EF4F07"/>
    <w:multiLevelType w:val="hybridMultilevel"/>
    <w:tmpl w:val="197ACF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D00361"/>
    <w:multiLevelType w:val="hybridMultilevel"/>
    <w:tmpl w:val="9CA877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BA67FF2"/>
    <w:multiLevelType w:val="multilevel"/>
    <w:tmpl w:val="EE5E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50E31"/>
    <w:multiLevelType w:val="multilevel"/>
    <w:tmpl w:val="905478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B113B2"/>
    <w:multiLevelType w:val="hybridMultilevel"/>
    <w:tmpl w:val="A99065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A5681E"/>
    <w:multiLevelType w:val="hybridMultilevel"/>
    <w:tmpl w:val="3F58855A"/>
    <w:lvl w:ilvl="0" w:tplc="01EE53DE">
      <w:start w:val="4"/>
      <w:numFmt w:val="bullet"/>
      <w:lvlText w:val="-"/>
      <w:lvlJc w:val="left"/>
      <w:pPr>
        <w:ind w:left="720" w:hanging="360"/>
      </w:pPr>
      <w:rPr>
        <w:rFonts w:ascii="Calibri" w:eastAsia="Arial"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F70D52"/>
    <w:multiLevelType w:val="multilevel"/>
    <w:tmpl w:val="EE5E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758FE"/>
    <w:multiLevelType w:val="multilevel"/>
    <w:tmpl w:val="947261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1F593E95"/>
    <w:multiLevelType w:val="multilevel"/>
    <w:tmpl w:val="EE5E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E3F00"/>
    <w:multiLevelType w:val="multilevel"/>
    <w:tmpl w:val="905478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A32B64"/>
    <w:multiLevelType w:val="multilevel"/>
    <w:tmpl w:val="9C1A1C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2DC944CC"/>
    <w:multiLevelType w:val="hybridMultilevel"/>
    <w:tmpl w:val="F2CC36B0"/>
    <w:lvl w:ilvl="0" w:tplc="F3E65DF2">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68624F"/>
    <w:multiLevelType w:val="hybridMultilevel"/>
    <w:tmpl w:val="9D122220"/>
    <w:lvl w:ilvl="0" w:tplc="01EE53DE">
      <w:start w:val="4"/>
      <w:numFmt w:val="bullet"/>
      <w:lvlText w:val="-"/>
      <w:lvlJc w:val="left"/>
      <w:pPr>
        <w:ind w:left="720" w:hanging="360"/>
      </w:pPr>
      <w:rPr>
        <w:rFonts w:ascii="Calibri" w:eastAsia="Arial"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2D1270B"/>
    <w:multiLevelType w:val="multilevel"/>
    <w:tmpl w:val="F7947F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4026EE7"/>
    <w:multiLevelType w:val="multilevel"/>
    <w:tmpl w:val="A9768E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371C7616"/>
    <w:multiLevelType w:val="multilevel"/>
    <w:tmpl w:val="EE76A3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3BA62059"/>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B1719B"/>
    <w:multiLevelType w:val="multilevel"/>
    <w:tmpl w:val="3548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712E37"/>
    <w:multiLevelType w:val="multilevel"/>
    <w:tmpl w:val="5C0C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8077DF"/>
    <w:multiLevelType w:val="multilevel"/>
    <w:tmpl w:val="EE5E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762DD7"/>
    <w:multiLevelType w:val="multilevel"/>
    <w:tmpl w:val="8878CB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46864CE0"/>
    <w:multiLevelType w:val="hybridMultilevel"/>
    <w:tmpl w:val="D9F08A28"/>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82B5EF9"/>
    <w:multiLevelType w:val="hybridMultilevel"/>
    <w:tmpl w:val="963C1C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A0E4E03"/>
    <w:multiLevelType w:val="hybridMultilevel"/>
    <w:tmpl w:val="5F14DA96"/>
    <w:lvl w:ilvl="0" w:tplc="01EE53DE">
      <w:start w:val="4"/>
      <w:numFmt w:val="bullet"/>
      <w:lvlText w:val="-"/>
      <w:lvlJc w:val="left"/>
      <w:pPr>
        <w:ind w:left="720" w:hanging="360"/>
      </w:pPr>
      <w:rPr>
        <w:rFonts w:ascii="Calibri" w:eastAsia="Arial"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F70368"/>
    <w:multiLevelType w:val="multilevel"/>
    <w:tmpl w:val="DC4E1D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4D6307D4"/>
    <w:multiLevelType w:val="hybridMultilevel"/>
    <w:tmpl w:val="FA24C3FC"/>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E6406EB"/>
    <w:multiLevelType w:val="hybridMultilevel"/>
    <w:tmpl w:val="1248A0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1EE70E8"/>
    <w:multiLevelType w:val="hybridMultilevel"/>
    <w:tmpl w:val="89561908"/>
    <w:lvl w:ilvl="0" w:tplc="01EE53DE">
      <w:start w:val="4"/>
      <w:numFmt w:val="bullet"/>
      <w:lvlText w:val="-"/>
      <w:lvlJc w:val="left"/>
      <w:pPr>
        <w:ind w:left="720" w:hanging="360"/>
      </w:pPr>
      <w:rPr>
        <w:rFonts w:ascii="Calibri" w:eastAsia="Arial"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51B2A15"/>
    <w:multiLevelType w:val="hybridMultilevel"/>
    <w:tmpl w:val="5A3886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5334271"/>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B81E1D"/>
    <w:multiLevelType w:val="hybridMultilevel"/>
    <w:tmpl w:val="D2D6F4D0"/>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B9D64CD"/>
    <w:multiLevelType w:val="multilevel"/>
    <w:tmpl w:val="C002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E22E4F"/>
    <w:multiLevelType w:val="multilevel"/>
    <w:tmpl w:val="6BD8B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29F39D8"/>
    <w:multiLevelType w:val="multilevel"/>
    <w:tmpl w:val="EE5E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2B76319"/>
    <w:multiLevelType w:val="hybridMultilevel"/>
    <w:tmpl w:val="279CD7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5A70E33"/>
    <w:multiLevelType w:val="multilevel"/>
    <w:tmpl w:val="DD9C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944614"/>
    <w:multiLevelType w:val="multilevel"/>
    <w:tmpl w:val="7E4477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73C36281"/>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E96B3D"/>
    <w:multiLevelType w:val="multilevel"/>
    <w:tmpl w:val="8ADEDFB8"/>
    <w:styleLink w:val="WWNum1"/>
    <w:lvl w:ilvl="0">
      <w:numFmt w:val="bullet"/>
      <w:lvlText w:val="●"/>
      <w:lvlJc w:val="left"/>
      <w:pPr>
        <w:ind w:left="720" w:hanging="360"/>
      </w:pPr>
      <w:rPr>
        <w:rFonts w:ascii="Arial" w:hAnsi="Arial"/>
        <w:sz w:val="22"/>
        <w:u w:val="none"/>
      </w:rPr>
    </w:lvl>
    <w:lvl w:ilvl="1">
      <w:numFmt w:val="bullet"/>
      <w:lvlText w:val="○"/>
      <w:lvlJc w:val="left"/>
      <w:pPr>
        <w:ind w:left="1440" w:hanging="360"/>
      </w:pPr>
      <w:rPr>
        <w:rFonts w:ascii="Arial" w:hAnsi="Arial"/>
        <w:sz w:val="22"/>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1" w15:restartNumberingAfterBreak="0">
    <w:nsid w:val="754A65F6"/>
    <w:multiLevelType w:val="hybridMultilevel"/>
    <w:tmpl w:val="BCC428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5910D35"/>
    <w:multiLevelType w:val="multilevel"/>
    <w:tmpl w:val="A7448F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3" w15:restartNumberingAfterBreak="0">
    <w:nsid w:val="76F903F1"/>
    <w:multiLevelType w:val="hybridMultilevel"/>
    <w:tmpl w:val="5C00E7C0"/>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93C4584"/>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1556EA"/>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A72353"/>
    <w:multiLevelType w:val="hybridMultilevel"/>
    <w:tmpl w:val="B45E29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CF87EA5"/>
    <w:multiLevelType w:val="multilevel"/>
    <w:tmpl w:val="EE5E1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19"/>
  </w:num>
  <w:num w:numId="3">
    <w:abstractNumId w:val="40"/>
  </w:num>
  <w:num w:numId="4">
    <w:abstractNumId w:val="43"/>
  </w:num>
  <w:num w:numId="5">
    <w:abstractNumId w:val="13"/>
  </w:num>
  <w:num w:numId="6">
    <w:abstractNumId w:val="31"/>
  </w:num>
  <w:num w:numId="7">
    <w:abstractNumId w:val="44"/>
  </w:num>
  <w:num w:numId="8">
    <w:abstractNumId w:val="18"/>
  </w:num>
  <w:num w:numId="9">
    <w:abstractNumId w:val="1"/>
  </w:num>
  <w:num w:numId="10">
    <w:abstractNumId w:val="45"/>
  </w:num>
  <w:num w:numId="11">
    <w:abstractNumId w:val="39"/>
  </w:num>
  <w:num w:numId="12">
    <w:abstractNumId w:val="25"/>
  </w:num>
  <w:num w:numId="13">
    <w:abstractNumId w:val="34"/>
  </w:num>
  <w:num w:numId="14">
    <w:abstractNumId w:val="20"/>
  </w:num>
  <w:num w:numId="15">
    <w:abstractNumId w:val="37"/>
  </w:num>
  <w:num w:numId="16">
    <w:abstractNumId w:val="24"/>
  </w:num>
  <w:num w:numId="17">
    <w:abstractNumId w:val="14"/>
  </w:num>
  <w:num w:numId="18">
    <w:abstractNumId w:val="7"/>
  </w:num>
  <w:num w:numId="19">
    <w:abstractNumId w:val="29"/>
  </w:num>
  <w:num w:numId="20">
    <w:abstractNumId w:val="22"/>
  </w:num>
  <w:num w:numId="21">
    <w:abstractNumId w:val="42"/>
  </w:num>
  <w:num w:numId="22">
    <w:abstractNumId w:val="15"/>
  </w:num>
  <w:num w:numId="23">
    <w:abstractNumId w:val="9"/>
  </w:num>
  <w:num w:numId="24">
    <w:abstractNumId w:val="12"/>
  </w:num>
  <w:num w:numId="25">
    <w:abstractNumId w:val="38"/>
  </w:num>
  <w:num w:numId="26">
    <w:abstractNumId w:val="26"/>
  </w:num>
  <w:num w:numId="27">
    <w:abstractNumId w:val="16"/>
  </w:num>
  <w:num w:numId="28">
    <w:abstractNumId w:val="17"/>
  </w:num>
  <w:num w:numId="29">
    <w:abstractNumId w:val="41"/>
  </w:num>
  <w:num w:numId="30">
    <w:abstractNumId w:val="4"/>
  </w:num>
  <w:num w:numId="31">
    <w:abstractNumId w:val="21"/>
  </w:num>
  <w:num w:numId="32">
    <w:abstractNumId w:val="47"/>
  </w:num>
  <w:num w:numId="33">
    <w:abstractNumId w:val="10"/>
  </w:num>
  <w:num w:numId="34">
    <w:abstractNumId w:val="8"/>
  </w:num>
  <w:num w:numId="35">
    <w:abstractNumId w:val="35"/>
  </w:num>
  <w:num w:numId="36">
    <w:abstractNumId w:val="5"/>
  </w:num>
  <w:num w:numId="37">
    <w:abstractNumId w:val="11"/>
  </w:num>
  <w:num w:numId="38">
    <w:abstractNumId w:val="32"/>
  </w:num>
  <w:num w:numId="39">
    <w:abstractNumId w:val="27"/>
  </w:num>
  <w:num w:numId="40">
    <w:abstractNumId w:val="0"/>
  </w:num>
  <w:num w:numId="41">
    <w:abstractNumId w:val="23"/>
  </w:num>
  <w:num w:numId="42">
    <w:abstractNumId w:val="3"/>
  </w:num>
  <w:num w:numId="43">
    <w:abstractNumId w:val="28"/>
  </w:num>
  <w:num w:numId="44">
    <w:abstractNumId w:val="2"/>
  </w:num>
  <w:num w:numId="45">
    <w:abstractNumId w:val="46"/>
  </w:num>
  <w:num w:numId="46">
    <w:abstractNumId w:val="6"/>
  </w:num>
  <w:num w:numId="47">
    <w:abstractNumId w:val="30"/>
  </w:num>
  <w:num w:numId="48">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D9A"/>
    <w:rsid w:val="00053B41"/>
    <w:rsid w:val="00090AA1"/>
    <w:rsid w:val="000A7FB0"/>
    <w:rsid w:val="00144BEB"/>
    <w:rsid w:val="0014547C"/>
    <w:rsid w:val="00180BC6"/>
    <w:rsid w:val="00236D9A"/>
    <w:rsid w:val="00271379"/>
    <w:rsid w:val="002B7A4B"/>
    <w:rsid w:val="003067A9"/>
    <w:rsid w:val="00337E0F"/>
    <w:rsid w:val="00352386"/>
    <w:rsid w:val="003B7B4D"/>
    <w:rsid w:val="003C5D5C"/>
    <w:rsid w:val="003C6EDC"/>
    <w:rsid w:val="00420C29"/>
    <w:rsid w:val="00474420"/>
    <w:rsid w:val="004B1573"/>
    <w:rsid w:val="005405E5"/>
    <w:rsid w:val="005C00E5"/>
    <w:rsid w:val="00623904"/>
    <w:rsid w:val="007A374B"/>
    <w:rsid w:val="007F0CBA"/>
    <w:rsid w:val="007F5E6E"/>
    <w:rsid w:val="00886DEC"/>
    <w:rsid w:val="009355EB"/>
    <w:rsid w:val="00937D18"/>
    <w:rsid w:val="009A3893"/>
    <w:rsid w:val="009B77A8"/>
    <w:rsid w:val="009E46AD"/>
    <w:rsid w:val="00AC6583"/>
    <w:rsid w:val="00B15018"/>
    <w:rsid w:val="00B51C9F"/>
    <w:rsid w:val="00B72FA5"/>
    <w:rsid w:val="00B821EE"/>
    <w:rsid w:val="00BD5C1D"/>
    <w:rsid w:val="00BF37FA"/>
    <w:rsid w:val="00C12BB0"/>
    <w:rsid w:val="00CF6FF1"/>
    <w:rsid w:val="00CF782E"/>
    <w:rsid w:val="00D42001"/>
    <w:rsid w:val="00D62DAA"/>
    <w:rsid w:val="00E60C4C"/>
    <w:rsid w:val="00E82823"/>
    <w:rsid w:val="00ED3B42"/>
    <w:rsid w:val="00EF5C3D"/>
    <w:rsid w:val="00F11796"/>
    <w:rsid w:val="00FA282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8306CC-D44E-4BDC-8A5D-D89705EF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D9A"/>
    <w:rPr>
      <w:lang w:val="es-ES_tradnl"/>
    </w:rPr>
  </w:style>
  <w:style w:type="paragraph" w:styleId="Ttulo2">
    <w:name w:val="heading 2"/>
    <w:basedOn w:val="Normal"/>
    <w:next w:val="Normal"/>
    <w:link w:val="Ttulo2Car"/>
    <w:uiPriority w:val="9"/>
    <w:semiHidden/>
    <w:unhideWhenUsed/>
    <w:qFormat/>
    <w:rsid w:val="00236D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36D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236D9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36D9A"/>
    <w:rPr>
      <w:rFonts w:asciiTheme="majorHAnsi" w:eastAsiaTheme="majorEastAsia" w:hAnsiTheme="majorHAnsi" w:cstheme="majorBidi"/>
      <w:color w:val="1F4D78" w:themeColor="accent1" w:themeShade="7F"/>
      <w:sz w:val="24"/>
      <w:szCs w:val="24"/>
      <w:lang w:val="es-ES_tradnl"/>
    </w:rPr>
  </w:style>
  <w:style w:type="paragraph" w:styleId="NormalWeb">
    <w:name w:val="Normal (Web)"/>
    <w:basedOn w:val="Normal"/>
    <w:uiPriority w:val="99"/>
    <w:unhideWhenUsed/>
    <w:rsid w:val="00236D9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236D9A"/>
    <w:pPr>
      <w:spacing w:after="200" w:line="276" w:lineRule="auto"/>
      <w:ind w:left="720"/>
      <w:contextualSpacing/>
    </w:pPr>
    <w:rPr>
      <w:lang w:val="es-ES"/>
    </w:rPr>
  </w:style>
  <w:style w:type="character" w:styleId="Textoennegrita">
    <w:name w:val="Strong"/>
    <w:basedOn w:val="Fuentedeprrafopredeter"/>
    <w:uiPriority w:val="22"/>
    <w:qFormat/>
    <w:rsid w:val="00236D9A"/>
    <w:rPr>
      <w:b/>
      <w:bCs/>
    </w:rPr>
  </w:style>
  <w:style w:type="character" w:styleId="nfasis">
    <w:name w:val="Emphasis"/>
    <w:basedOn w:val="Fuentedeprrafopredeter"/>
    <w:uiPriority w:val="20"/>
    <w:qFormat/>
    <w:rsid w:val="00236D9A"/>
    <w:rPr>
      <w:i/>
      <w:iCs/>
    </w:rPr>
  </w:style>
  <w:style w:type="character" w:customStyle="1" w:styleId="Ttulo2Car">
    <w:name w:val="Título 2 Car"/>
    <w:basedOn w:val="Fuentedeprrafopredeter"/>
    <w:link w:val="Ttulo2"/>
    <w:uiPriority w:val="9"/>
    <w:semiHidden/>
    <w:rsid w:val="00236D9A"/>
    <w:rPr>
      <w:rFonts w:asciiTheme="majorHAnsi" w:eastAsiaTheme="majorEastAsia" w:hAnsiTheme="majorHAnsi" w:cstheme="majorBidi"/>
      <w:color w:val="2E74B5" w:themeColor="accent1" w:themeShade="BF"/>
      <w:sz w:val="26"/>
      <w:szCs w:val="26"/>
      <w:lang w:val="es-ES_tradnl"/>
    </w:rPr>
  </w:style>
  <w:style w:type="character" w:customStyle="1" w:styleId="Ttulo4Car">
    <w:name w:val="Título 4 Car"/>
    <w:basedOn w:val="Fuentedeprrafopredeter"/>
    <w:link w:val="Ttulo4"/>
    <w:uiPriority w:val="9"/>
    <w:rsid w:val="00236D9A"/>
    <w:rPr>
      <w:rFonts w:asciiTheme="majorHAnsi" w:eastAsiaTheme="majorEastAsia" w:hAnsiTheme="majorHAnsi" w:cstheme="majorBidi"/>
      <w:i/>
      <w:iCs/>
      <w:color w:val="2E74B5" w:themeColor="accent1" w:themeShade="BF"/>
      <w:lang w:val="es-ES_tradnl"/>
    </w:rPr>
  </w:style>
  <w:style w:type="character" w:styleId="Hipervnculo">
    <w:name w:val="Hyperlink"/>
    <w:basedOn w:val="Fuentedeprrafopredeter"/>
    <w:uiPriority w:val="99"/>
    <w:unhideWhenUsed/>
    <w:rsid w:val="00236D9A"/>
    <w:rPr>
      <w:color w:val="0563C1" w:themeColor="hyperlink"/>
      <w:u w:val="single"/>
    </w:rPr>
  </w:style>
  <w:style w:type="table" w:styleId="Tablaconcuadrcula">
    <w:name w:val="Table Grid"/>
    <w:basedOn w:val="Tablanormal"/>
    <w:uiPriority w:val="59"/>
    <w:rsid w:val="00236D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36D9A"/>
    <w:pPr>
      <w:spacing w:after="0" w:line="240" w:lineRule="auto"/>
    </w:pPr>
    <w:rPr>
      <w:lang w:val="es-ES_tradnl"/>
    </w:rPr>
  </w:style>
  <w:style w:type="paragraph" w:customStyle="1" w:styleId="TableContents">
    <w:name w:val="Table Contents"/>
    <w:basedOn w:val="Normal"/>
    <w:rsid w:val="00EF5C3D"/>
    <w:pPr>
      <w:widowControl w:val="0"/>
      <w:suppressLineNumbers/>
      <w:suppressAutoHyphens/>
      <w:autoSpaceDN w:val="0"/>
      <w:spacing w:after="0" w:line="240" w:lineRule="auto"/>
      <w:textAlignment w:val="baseline"/>
    </w:pPr>
    <w:rPr>
      <w:rFonts w:ascii="Liberation Serif" w:eastAsia="NSimSun" w:hAnsi="Liberation Serif" w:cs="Arial"/>
      <w:kern w:val="3"/>
      <w:sz w:val="24"/>
      <w:szCs w:val="24"/>
      <w:lang w:val="es-ES" w:eastAsia="zh-CN" w:bidi="hi-IN"/>
    </w:rPr>
  </w:style>
  <w:style w:type="character" w:customStyle="1" w:styleId="StrongEmphasis">
    <w:name w:val="Strong Emphasis"/>
    <w:rsid w:val="00EF5C3D"/>
    <w:rPr>
      <w:b/>
      <w:bCs/>
    </w:rPr>
  </w:style>
  <w:style w:type="paragraph" w:customStyle="1" w:styleId="Textbody">
    <w:name w:val="Text body"/>
    <w:basedOn w:val="Normal"/>
    <w:rsid w:val="00EF5C3D"/>
    <w:pPr>
      <w:suppressAutoHyphens/>
      <w:autoSpaceDN w:val="0"/>
      <w:spacing w:after="140" w:line="276" w:lineRule="auto"/>
      <w:textAlignment w:val="baseline"/>
    </w:pPr>
    <w:rPr>
      <w:rFonts w:ascii="Liberation Serif" w:eastAsia="NSimSun" w:hAnsi="Liberation Serif" w:cs="Arial"/>
      <w:kern w:val="3"/>
      <w:sz w:val="24"/>
      <w:szCs w:val="24"/>
      <w:lang w:val="es-ES" w:eastAsia="zh-CN" w:bidi="hi-IN"/>
    </w:rPr>
  </w:style>
  <w:style w:type="paragraph" w:customStyle="1" w:styleId="ta-justify">
    <w:name w:val="ta-justify"/>
    <w:basedOn w:val="Normal"/>
    <w:rsid w:val="003C6ED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numbering" w:customStyle="1" w:styleId="WWNum1">
    <w:name w:val="WWNum1"/>
    <w:basedOn w:val="Sinlista"/>
    <w:rsid w:val="003C6EDC"/>
    <w:pPr>
      <w:numPr>
        <w:numId w:val="3"/>
      </w:numPr>
    </w:pPr>
  </w:style>
  <w:style w:type="paragraph" w:customStyle="1" w:styleId="ds-markdown-paragraph">
    <w:name w:val="ds-markdown-paragraph"/>
    <w:basedOn w:val="Normal"/>
    <w:rsid w:val="00886DEC"/>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78902">
      <w:bodyDiv w:val="1"/>
      <w:marLeft w:val="0"/>
      <w:marRight w:val="0"/>
      <w:marTop w:val="0"/>
      <w:marBottom w:val="0"/>
      <w:divBdr>
        <w:top w:val="none" w:sz="0" w:space="0" w:color="auto"/>
        <w:left w:val="none" w:sz="0" w:space="0" w:color="auto"/>
        <w:bottom w:val="none" w:sz="0" w:space="0" w:color="auto"/>
        <w:right w:val="none" w:sz="0" w:space="0" w:color="auto"/>
      </w:divBdr>
    </w:div>
    <w:div w:id="80179016">
      <w:bodyDiv w:val="1"/>
      <w:marLeft w:val="0"/>
      <w:marRight w:val="0"/>
      <w:marTop w:val="0"/>
      <w:marBottom w:val="0"/>
      <w:divBdr>
        <w:top w:val="none" w:sz="0" w:space="0" w:color="auto"/>
        <w:left w:val="none" w:sz="0" w:space="0" w:color="auto"/>
        <w:bottom w:val="none" w:sz="0" w:space="0" w:color="auto"/>
        <w:right w:val="none" w:sz="0" w:space="0" w:color="auto"/>
      </w:divBdr>
    </w:div>
    <w:div w:id="81531271">
      <w:bodyDiv w:val="1"/>
      <w:marLeft w:val="0"/>
      <w:marRight w:val="0"/>
      <w:marTop w:val="0"/>
      <w:marBottom w:val="0"/>
      <w:divBdr>
        <w:top w:val="none" w:sz="0" w:space="0" w:color="auto"/>
        <w:left w:val="none" w:sz="0" w:space="0" w:color="auto"/>
        <w:bottom w:val="none" w:sz="0" w:space="0" w:color="auto"/>
        <w:right w:val="none" w:sz="0" w:space="0" w:color="auto"/>
      </w:divBdr>
    </w:div>
    <w:div w:id="126433640">
      <w:bodyDiv w:val="1"/>
      <w:marLeft w:val="0"/>
      <w:marRight w:val="0"/>
      <w:marTop w:val="0"/>
      <w:marBottom w:val="0"/>
      <w:divBdr>
        <w:top w:val="none" w:sz="0" w:space="0" w:color="auto"/>
        <w:left w:val="none" w:sz="0" w:space="0" w:color="auto"/>
        <w:bottom w:val="none" w:sz="0" w:space="0" w:color="auto"/>
        <w:right w:val="none" w:sz="0" w:space="0" w:color="auto"/>
      </w:divBdr>
      <w:divsChild>
        <w:div w:id="2118477841">
          <w:marLeft w:val="0"/>
          <w:marRight w:val="0"/>
          <w:marTop w:val="0"/>
          <w:marBottom w:val="0"/>
          <w:divBdr>
            <w:top w:val="none" w:sz="0" w:space="0" w:color="auto"/>
            <w:left w:val="none" w:sz="0" w:space="0" w:color="auto"/>
            <w:bottom w:val="none" w:sz="0" w:space="0" w:color="auto"/>
            <w:right w:val="none" w:sz="0" w:space="0" w:color="auto"/>
          </w:divBdr>
          <w:divsChild>
            <w:div w:id="18162553">
              <w:marLeft w:val="0"/>
              <w:marRight w:val="0"/>
              <w:marTop w:val="0"/>
              <w:marBottom w:val="0"/>
              <w:divBdr>
                <w:top w:val="none" w:sz="0" w:space="0" w:color="auto"/>
                <w:left w:val="none" w:sz="0" w:space="0" w:color="auto"/>
                <w:bottom w:val="none" w:sz="0" w:space="0" w:color="auto"/>
                <w:right w:val="none" w:sz="0" w:space="0" w:color="auto"/>
              </w:divBdr>
            </w:div>
          </w:divsChild>
        </w:div>
        <w:div w:id="33241242">
          <w:marLeft w:val="0"/>
          <w:marRight w:val="0"/>
          <w:marTop w:val="0"/>
          <w:marBottom w:val="0"/>
          <w:divBdr>
            <w:top w:val="none" w:sz="0" w:space="0" w:color="auto"/>
            <w:left w:val="none" w:sz="0" w:space="0" w:color="auto"/>
            <w:bottom w:val="none" w:sz="0" w:space="0" w:color="auto"/>
            <w:right w:val="none" w:sz="0" w:space="0" w:color="auto"/>
          </w:divBdr>
          <w:divsChild>
            <w:div w:id="1599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6577">
      <w:bodyDiv w:val="1"/>
      <w:marLeft w:val="0"/>
      <w:marRight w:val="0"/>
      <w:marTop w:val="0"/>
      <w:marBottom w:val="0"/>
      <w:divBdr>
        <w:top w:val="none" w:sz="0" w:space="0" w:color="auto"/>
        <w:left w:val="none" w:sz="0" w:space="0" w:color="auto"/>
        <w:bottom w:val="none" w:sz="0" w:space="0" w:color="auto"/>
        <w:right w:val="none" w:sz="0" w:space="0" w:color="auto"/>
      </w:divBdr>
    </w:div>
    <w:div w:id="196938819">
      <w:bodyDiv w:val="1"/>
      <w:marLeft w:val="0"/>
      <w:marRight w:val="0"/>
      <w:marTop w:val="0"/>
      <w:marBottom w:val="0"/>
      <w:divBdr>
        <w:top w:val="none" w:sz="0" w:space="0" w:color="auto"/>
        <w:left w:val="none" w:sz="0" w:space="0" w:color="auto"/>
        <w:bottom w:val="none" w:sz="0" w:space="0" w:color="auto"/>
        <w:right w:val="none" w:sz="0" w:space="0" w:color="auto"/>
      </w:divBdr>
    </w:div>
    <w:div w:id="239557393">
      <w:bodyDiv w:val="1"/>
      <w:marLeft w:val="0"/>
      <w:marRight w:val="0"/>
      <w:marTop w:val="0"/>
      <w:marBottom w:val="0"/>
      <w:divBdr>
        <w:top w:val="none" w:sz="0" w:space="0" w:color="auto"/>
        <w:left w:val="none" w:sz="0" w:space="0" w:color="auto"/>
        <w:bottom w:val="none" w:sz="0" w:space="0" w:color="auto"/>
        <w:right w:val="none" w:sz="0" w:space="0" w:color="auto"/>
      </w:divBdr>
    </w:div>
    <w:div w:id="267393713">
      <w:bodyDiv w:val="1"/>
      <w:marLeft w:val="0"/>
      <w:marRight w:val="0"/>
      <w:marTop w:val="0"/>
      <w:marBottom w:val="0"/>
      <w:divBdr>
        <w:top w:val="none" w:sz="0" w:space="0" w:color="auto"/>
        <w:left w:val="none" w:sz="0" w:space="0" w:color="auto"/>
        <w:bottom w:val="none" w:sz="0" w:space="0" w:color="auto"/>
        <w:right w:val="none" w:sz="0" w:space="0" w:color="auto"/>
      </w:divBdr>
    </w:div>
    <w:div w:id="273365523">
      <w:bodyDiv w:val="1"/>
      <w:marLeft w:val="0"/>
      <w:marRight w:val="0"/>
      <w:marTop w:val="0"/>
      <w:marBottom w:val="0"/>
      <w:divBdr>
        <w:top w:val="none" w:sz="0" w:space="0" w:color="auto"/>
        <w:left w:val="none" w:sz="0" w:space="0" w:color="auto"/>
        <w:bottom w:val="none" w:sz="0" w:space="0" w:color="auto"/>
        <w:right w:val="none" w:sz="0" w:space="0" w:color="auto"/>
      </w:divBdr>
    </w:div>
    <w:div w:id="273440905">
      <w:bodyDiv w:val="1"/>
      <w:marLeft w:val="0"/>
      <w:marRight w:val="0"/>
      <w:marTop w:val="0"/>
      <w:marBottom w:val="0"/>
      <w:divBdr>
        <w:top w:val="none" w:sz="0" w:space="0" w:color="auto"/>
        <w:left w:val="none" w:sz="0" w:space="0" w:color="auto"/>
        <w:bottom w:val="none" w:sz="0" w:space="0" w:color="auto"/>
        <w:right w:val="none" w:sz="0" w:space="0" w:color="auto"/>
      </w:divBdr>
    </w:div>
    <w:div w:id="337539306">
      <w:bodyDiv w:val="1"/>
      <w:marLeft w:val="0"/>
      <w:marRight w:val="0"/>
      <w:marTop w:val="0"/>
      <w:marBottom w:val="0"/>
      <w:divBdr>
        <w:top w:val="none" w:sz="0" w:space="0" w:color="auto"/>
        <w:left w:val="none" w:sz="0" w:space="0" w:color="auto"/>
        <w:bottom w:val="none" w:sz="0" w:space="0" w:color="auto"/>
        <w:right w:val="none" w:sz="0" w:space="0" w:color="auto"/>
      </w:divBdr>
      <w:divsChild>
        <w:div w:id="16976420">
          <w:marLeft w:val="0"/>
          <w:marRight w:val="0"/>
          <w:marTop w:val="0"/>
          <w:marBottom w:val="0"/>
          <w:divBdr>
            <w:top w:val="none" w:sz="0" w:space="0" w:color="auto"/>
            <w:left w:val="none" w:sz="0" w:space="0" w:color="auto"/>
            <w:bottom w:val="none" w:sz="0" w:space="0" w:color="auto"/>
            <w:right w:val="none" w:sz="0" w:space="0" w:color="auto"/>
          </w:divBdr>
        </w:div>
      </w:divsChild>
    </w:div>
    <w:div w:id="411008406">
      <w:bodyDiv w:val="1"/>
      <w:marLeft w:val="0"/>
      <w:marRight w:val="0"/>
      <w:marTop w:val="0"/>
      <w:marBottom w:val="0"/>
      <w:divBdr>
        <w:top w:val="none" w:sz="0" w:space="0" w:color="auto"/>
        <w:left w:val="none" w:sz="0" w:space="0" w:color="auto"/>
        <w:bottom w:val="none" w:sz="0" w:space="0" w:color="auto"/>
        <w:right w:val="none" w:sz="0" w:space="0" w:color="auto"/>
      </w:divBdr>
    </w:div>
    <w:div w:id="474563146">
      <w:bodyDiv w:val="1"/>
      <w:marLeft w:val="0"/>
      <w:marRight w:val="0"/>
      <w:marTop w:val="0"/>
      <w:marBottom w:val="0"/>
      <w:divBdr>
        <w:top w:val="none" w:sz="0" w:space="0" w:color="auto"/>
        <w:left w:val="none" w:sz="0" w:space="0" w:color="auto"/>
        <w:bottom w:val="none" w:sz="0" w:space="0" w:color="auto"/>
        <w:right w:val="none" w:sz="0" w:space="0" w:color="auto"/>
      </w:divBdr>
    </w:div>
    <w:div w:id="496382756">
      <w:bodyDiv w:val="1"/>
      <w:marLeft w:val="0"/>
      <w:marRight w:val="0"/>
      <w:marTop w:val="0"/>
      <w:marBottom w:val="0"/>
      <w:divBdr>
        <w:top w:val="none" w:sz="0" w:space="0" w:color="auto"/>
        <w:left w:val="none" w:sz="0" w:space="0" w:color="auto"/>
        <w:bottom w:val="none" w:sz="0" w:space="0" w:color="auto"/>
        <w:right w:val="none" w:sz="0" w:space="0" w:color="auto"/>
      </w:divBdr>
    </w:div>
    <w:div w:id="554045721">
      <w:bodyDiv w:val="1"/>
      <w:marLeft w:val="0"/>
      <w:marRight w:val="0"/>
      <w:marTop w:val="0"/>
      <w:marBottom w:val="0"/>
      <w:divBdr>
        <w:top w:val="none" w:sz="0" w:space="0" w:color="auto"/>
        <w:left w:val="none" w:sz="0" w:space="0" w:color="auto"/>
        <w:bottom w:val="none" w:sz="0" w:space="0" w:color="auto"/>
        <w:right w:val="none" w:sz="0" w:space="0" w:color="auto"/>
      </w:divBdr>
    </w:div>
    <w:div w:id="569193082">
      <w:bodyDiv w:val="1"/>
      <w:marLeft w:val="0"/>
      <w:marRight w:val="0"/>
      <w:marTop w:val="0"/>
      <w:marBottom w:val="0"/>
      <w:divBdr>
        <w:top w:val="none" w:sz="0" w:space="0" w:color="auto"/>
        <w:left w:val="none" w:sz="0" w:space="0" w:color="auto"/>
        <w:bottom w:val="none" w:sz="0" w:space="0" w:color="auto"/>
        <w:right w:val="none" w:sz="0" w:space="0" w:color="auto"/>
      </w:divBdr>
    </w:div>
    <w:div w:id="588468362">
      <w:bodyDiv w:val="1"/>
      <w:marLeft w:val="0"/>
      <w:marRight w:val="0"/>
      <w:marTop w:val="0"/>
      <w:marBottom w:val="0"/>
      <w:divBdr>
        <w:top w:val="none" w:sz="0" w:space="0" w:color="auto"/>
        <w:left w:val="none" w:sz="0" w:space="0" w:color="auto"/>
        <w:bottom w:val="none" w:sz="0" w:space="0" w:color="auto"/>
        <w:right w:val="none" w:sz="0" w:space="0" w:color="auto"/>
      </w:divBdr>
    </w:div>
    <w:div w:id="602883977">
      <w:bodyDiv w:val="1"/>
      <w:marLeft w:val="0"/>
      <w:marRight w:val="0"/>
      <w:marTop w:val="0"/>
      <w:marBottom w:val="0"/>
      <w:divBdr>
        <w:top w:val="none" w:sz="0" w:space="0" w:color="auto"/>
        <w:left w:val="none" w:sz="0" w:space="0" w:color="auto"/>
        <w:bottom w:val="none" w:sz="0" w:space="0" w:color="auto"/>
        <w:right w:val="none" w:sz="0" w:space="0" w:color="auto"/>
      </w:divBdr>
    </w:div>
    <w:div w:id="637959687">
      <w:bodyDiv w:val="1"/>
      <w:marLeft w:val="0"/>
      <w:marRight w:val="0"/>
      <w:marTop w:val="0"/>
      <w:marBottom w:val="0"/>
      <w:divBdr>
        <w:top w:val="none" w:sz="0" w:space="0" w:color="auto"/>
        <w:left w:val="none" w:sz="0" w:space="0" w:color="auto"/>
        <w:bottom w:val="none" w:sz="0" w:space="0" w:color="auto"/>
        <w:right w:val="none" w:sz="0" w:space="0" w:color="auto"/>
      </w:divBdr>
    </w:div>
    <w:div w:id="668870418">
      <w:bodyDiv w:val="1"/>
      <w:marLeft w:val="0"/>
      <w:marRight w:val="0"/>
      <w:marTop w:val="0"/>
      <w:marBottom w:val="0"/>
      <w:divBdr>
        <w:top w:val="none" w:sz="0" w:space="0" w:color="auto"/>
        <w:left w:val="none" w:sz="0" w:space="0" w:color="auto"/>
        <w:bottom w:val="none" w:sz="0" w:space="0" w:color="auto"/>
        <w:right w:val="none" w:sz="0" w:space="0" w:color="auto"/>
      </w:divBdr>
    </w:div>
    <w:div w:id="669411236">
      <w:bodyDiv w:val="1"/>
      <w:marLeft w:val="0"/>
      <w:marRight w:val="0"/>
      <w:marTop w:val="0"/>
      <w:marBottom w:val="0"/>
      <w:divBdr>
        <w:top w:val="none" w:sz="0" w:space="0" w:color="auto"/>
        <w:left w:val="none" w:sz="0" w:space="0" w:color="auto"/>
        <w:bottom w:val="none" w:sz="0" w:space="0" w:color="auto"/>
        <w:right w:val="none" w:sz="0" w:space="0" w:color="auto"/>
      </w:divBdr>
    </w:div>
    <w:div w:id="731270955">
      <w:bodyDiv w:val="1"/>
      <w:marLeft w:val="0"/>
      <w:marRight w:val="0"/>
      <w:marTop w:val="0"/>
      <w:marBottom w:val="0"/>
      <w:divBdr>
        <w:top w:val="none" w:sz="0" w:space="0" w:color="auto"/>
        <w:left w:val="none" w:sz="0" w:space="0" w:color="auto"/>
        <w:bottom w:val="none" w:sz="0" w:space="0" w:color="auto"/>
        <w:right w:val="none" w:sz="0" w:space="0" w:color="auto"/>
      </w:divBdr>
    </w:div>
    <w:div w:id="758065328">
      <w:bodyDiv w:val="1"/>
      <w:marLeft w:val="0"/>
      <w:marRight w:val="0"/>
      <w:marTop w:val="0"/>
      <w:marBottom w:val="0"/>
      <w:divBdr>
        <w:top w:val="none" w:sz="0" w:space="0" w:color="auto"/>
        <w:left w:val="none" w:sz="0" w:space="0" w:color="auto"/>
        <w:bottom w:val="none" w:sz="0" w:space="0" w:color="auto"/>
        <w:right w:val="none" w:sz="0" w:space="0" w:color="auto"/>
      </w:divBdr>
    </w:div>
    <w:div w:id="758328198">
      <w:bodyDiv w:val="1"/>
      <w:marLeft w:val="0"/>
      <w:marRight w:val="0"/>
      <w:marTop w:val="0"/>
      <w:marBottom w:val="0"/>
      <w:divBdr>
        <w:top w:val="none" w:sz="0" w:space="0" w:color="auto"/>
        <w:left w:val="none" w:sz="0" w:space="0" w:color="auto"/>
        <w:bottom w:val="none" w:sz="0" w:space="0" w:color="auto"/>
        <w:right w:val="none" w:sz="0" w:space="0" w:color="auto"/>
      </w:divBdr>
      <w:divsChild>
        <w:div w:id="442463972">
          <w:marLeft w:val="0"/>
          <w:marRight w:val="0"/>
          <w:marTop w:val="0"/>
          <w:marBottom w:val="0"/>
          <w:divBdr>
            <w:top w:val="none" w:sz="0" w:space="0" w:color="auto"/>
            <w:left w:val="none" w:sz="0" w:space="0" w:color="auto"/>
            <w:bottom w:val="none" w:sz="0" w:space="0" w:color="auto"/>
            <w:right w:val="none" w:sz="0" w:space="0" w:color="auto"/>
          </w:divBdr>
        </w:div>
      </w:divsChild>
    </w:div>
    <w:div w:id="866214319">
      <w:bodyDiv w:val="1"/>
      <w:marLeft w:val="0"/>
      <w:marRight w:val="0"/>
      <w:marTop w:val="0"/>
      <w:marBottom w:val="0"/>
      <w:divBdr>
        <w:top w:val="none" w:sz="0" w:space="0" w:color="auto"/>
        <w:left w:val="none" w:sz="0" w:space="0" w:color="auto"/>
        <w:bottom w:val="none" w:sz="0" w:space="0" w:color="auto"/>
        <w:right w:val="none" w:sz="0" w:space="0" w:color="auto"/>
      </w:divBdr>
    </w:div>
    <w:div w:id="944728422">
      <w:bodyDiv w:val="1"/>
      <w:marLeft w:val="0"/>
      <w:marRight w:val="0"/>
      <w:marTop w:val="0"/>
      <w:marBottom w:val="0"/>
      <w:divBdr>
        <w:top w:val="none" w:sz="0" w:space="0" w:color="auto"/>
        <w:left w:val="none" w:sz="0" w:space="0" w:color="auto"/>
        <w:bottom w:val="none" w:sz="0" w:space="0" w:color="auto"/>
        <w:right w:val="none" w:sz="0" w:space="0" w:color="auto"/>
      </w:divBdr>
    </w:div>
    <w:div w:id="957681255">
      <w:bodyDiv w:val="1"/>
      <w:marLeft w:val="0"/>
      <w:marRight w:val="0"/>
      <w:marTop w:val="0"/>
      <w:marBottom w:val="0"/>
      <w:divBdr>
        <w:top w:val="none" w:sz="0" w:space="0" w:color="auto"/>
        <w:left w:val="none" w:sz="0" w:space="0" w:color="auto"/>
        <w:bottom w:val="none" w:sz="0" w:space="0" w:color="auto"/>
        <w:right w:val="none" w:sz="0" w:space="0" w:color="auto"/>
      </w:divBdr>
    </w:div>
    <w:div w:id="980647046">
      <w:bodyDiv w:val="1"/>
      <w:marLeft w:val="0"/>
      <w:marRight w:val="0"/>
      <w:marTop w:val="0"/>
      <w:marBottom w:val="0"/>
      <w:divBdr>
        <w:top w:val="none" w:sz="0" w:space="0" w:color="auto"/>
        <w:left w:val="none" w:sz="0" w:space="0" w:color="auto"/>
        <w:bottom w:val="none" w:sz="0" w:space="0" w:color="auto"/>
        <w:right w:val="none" w:sz="0" w:space="0" w:color="auto"/>
      </w:divBdr>
    </w:div>
    <w:div w:id="993295992">
      <w:bodyDiv w:val="1"/>
      <w:marLeft w:val="0"/>
      <w:marRight w:val="0"/>
      <w:marTop w:val="0"/>
      <w:marBottom w:val="0"/>
      <w:divBdr>
        <w:top w:val="none" w:sz="0" w:space="0" w:color="auto"/>
        <w:left w:val="none" w:sz="0" w:space="0" w:color="auto"/>
        <w:bottom w:val="none" w:sz="0" w:space="0" w:color="auto"/>
        <w:right w:val="none" w:sz="0" w:space="0" w:color="auto"/>
      </w:divBdr>
    </w:div>
    <w:div w:id="1004477927">
      <w:bodyDiv w:val="1"/>
      <w:marLeft w:val="0"/>
      <w:marRight w:val="0"/>
      <w:marTop w:val="0"/>
      <w:marBottom w:val="0"/>
      <w:divBdr>
        <w:top w:val="none" w:sz="0" w:space="0" w:color="auto"/>
        <w:left w:val="none" w:sz="0" w:space="0" w:color="auto"/>
        <w:bottom w:val="none" w:sz="0" w:space="0" w:color="auto"/>
        <w:right w:val="none" w:sz="0" w:space="0" w:color="auto"/>
      </w:divBdr>
    </w:div>
    <w:div w:id="1050495305">
      <w:bodyDiv w:val="1"/>
      <w:marLeft w:val="0"/>
      <w:marRight w:val="0"/>
      <w:marTop w:val="0"/>
      <w:marBottom w:val="0"/>
      <w:divBdr>
        <w:top w:val="none" w:sz="0" w:space="0" w:color="auto"/>
        <w:left w:val="none" w:sz="0" w:space="0" w:color="auto"/>
        <w:bottom w:val="none" w:sz="0" w:space="0" w:color="auto"/>
        <w:right w:val="none" w:sz="0" w:space="0" w:color="auto"/>
      </w:divBdr>
      <w:divsChild>
        <w:div w:id="1201170638">
          <w:marLeft w:val="0"/>
          <w:marRight w:val="0"/>
          <w:marTop w:val="0"/>
          <w:marBottom w:val="0"/>
          <w:divBdr>
            <w:top w:val="none" w:sz="0" w:space="0" w:color="auto"/>
            <w:left w:val="none" w:sz="0" w:space="0" w:color="auto"/>
            <w:bottom w:val="none" w:sz="0" w:space="0" w:color="auto"/>
            <w:right w:val="none" w:sz="0" w:space="0" w:color="auto"/>
          </w:divBdr>
        </w:div>
      </w:divsChild>
    </w:div>
    <w:div w:id="1066563523">
      <w:bodyDiv w:val="1"/>
      <w:marLeft w:val="0"/>
      <w:marRight w:val="0"/>
      <w:marTop w:val="0"/>
      <w:marBottom w:val="0"/>
      <w:divBdr>
        <w:top w:val="none" w:sz="0" w:space="0" w:color="auto"/>
        <w:left w:val="none" w:sz="0" w:space="0" w:color="auto"/>
        <w:bottom w:val="none" w:sz="0" w:space="0" w:color="auto"/>
        <w:right w:val="none" w:sz="0" w:space="0" w:color="auto"/>
      </w:divBdr>
      <w:divsChild>
        <w:div w:id="709691006">
          <w:marLeft w:val="0"/>
          <w:marRight w:val="0"/>
          <w:marTop w:val="0"/>
          <w:marBottom w:val="0"/>
          <w:divBdr>
            <w:top w:val="none" w:sz="0" w:space="0" w:color="auto"/>
            <w:left w:val="none" w:sz="0" w:space="0" w:color="auto"/>
            <w:bottom w:val="none" w:sz="0" w:space="0" w:color="auto"/>
            <w:right w:val="none" w:sz="0" w:space="0" w:color="auto"/>
          </w:divBdr>
          <w:divsChild>
            <w:div w:id="223415291">
              <w:marLeft w:val="0"/>
              <w:marRight w:val="0"/>
              <w:marTop w:val="0"/>
              <w:marBottom w:val="0"/>
              <w:divBdr>
                <w:top w:val="none" w:sz="0" w:space="0" w:color="auto"/>
                <w:left w:val="none" w:sz="0" w:space="0" w:color="auto"/>
                <w:bottom w:val="none" w:sz="0" w:space="0" w:color="auto"/>
                <w:right w:val="none" w:sz="0" w:space="0" w:color="auto"/>
              </w:divBdr>
            </w:div>
          </w:divsChild>
        </w:div>
        <w:div w:id="1246527315">
          <w:marLeft w:val="0"/>
          <w:marRight w:val="0"/>
          <w:marTop w:val="0"/>
          <w:marBottom w:val="0"/>
          <w:divBdr>
            <w:top w:val="none" w:sz="0" w:space="0" w:color="auto"/>
            <w:left w:val="none" w:sz="0" w:space="0" w:color="auto"/>
            <w:bottom w:val="none" w:sz="0" w:space="0" w:color="auto"/>
            <w:right w:val="none" w:sz="0" w:space="0" w:color="auto"/>
          </w:divBdr>
          <w:divsChild>
            <w:div w:id="707876562">
              <w:marLeft w:val="0"/>
              <w:marRight w:val="0"/>
              <w:marTop w:val="0"/>
              <w:marBottom w:val="0"/>
              <w:divBdr>
                <w:top w:val="none" w:sz="0" w:space="0" w:color="auto"/>
                <w:left w:val="none" w:sz="0" w:space="0" w:color="auto"/>
                <w:bottom w:val="none" w:sz="0" w:space="0" w:color="auto"/>
                <w:right w:val="none" w:sz="0" w:space="0" w:color="auto"/>
              </w:divBdr>
              <w:divsChild>
                <w:div w:id="1476944070">
                  <w:marLeft w:val="0"/>
                  <w:marRight w:val="0"/>
                  <w:marTop w:val="0"/>
                  <w:marBottom w:val="0"/>
                  <w:divBdr>
                    <w:top w:val="none" w:sz="0" w:space="0" w:color="auto"/>
                    <w:left w:val="none" w:sz="0" w:space="0" w:color="auto"/>
                    <w:bottom w:val="none" w:sz="0" w:space="0" w:color="auto"/>
                    <w:right w:val="none" w:sz="0" w:space="0" w:color="auto"/>
                  </w:divBdr>
                  <w:divsChild>
                    <w:div w:id="152912623">
                      <w:marLeft w:val="0"/>
                      <w:marRight w:val="0"/>
                      <w:marTop w:val="0"/>
                      <w:marBottom w:val="0"/>
                      <w:divBdr>
                        <w:top w:val="none" w:sz="0" w:space="0" w:color="auto"/>
                        <w:left w:val="none" w:sz="0" w:space="0" w:color="auto"/>
                        <w:bottom w:val="none" w:sz="0" w:space="0" w:color="auto"/>
                        <w:right w:val="none" w:sz="0" w:space="0" w:color="auto"/>
                      </w:divBdr>
                      <w:divsChild>
                        <w:div w:id="37578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4666470">
      <w:bodyDiv w:val="1"/>
      <w:marLeft w:val="0"/>
      <w:marRight w:val="0"/>
      <w:marTop w:val="0"/>
      <w:marBottom w:val="0"/>
      <w:divBdr>
        <w:top w:val="none" w:sz="0" w:space="0" w:color="auto"/>
        <w:left w:val="none" w:sz="0" w:space="0" w:color="auto"/>
        <w:bottom w:val="none" w:sz="0" w:space="0" w:color="auto"/>
        <w:right w:val="none" w:sz="0" w:space="0" w:color="auto"/>
      </w:divBdr>
    </w:div>
    <w:div w:id="1373307572">
      <w:bodyDiv w:val="1"/>
      <w:marLeft w:val="0"/>
      <w:marRight w:val="0"/>
      <w:marTop w:val="0"/>
      <w:marBottom w:val="0"/>
      <w:divBdr>
        <w:top w:val="none" w:sz="0" w:space="0" w:color="auto"/>
        <w:left w:val="none" w:sz="0" w:space="0" w:color="auto"/>
        <w:bottom w:val="none" w:sz="0" w:space="0" w:color="auto"/>
        <w:right w:val="none" w:sz="0" w:space="0" w:color="auto"/>
      </w:divBdr>
    </w:div>
    <w:div w:id="1384989407">
      <w:bodyDiv w:val="1"/>
      <w:marLeft w:val="0"/>
      <w:marRight w:val="0"/>
      <w:marTop w:val="0"/>
      <w:marBottom w:val="0"/>
      <w:divBdr>
        <w:top w:val="none" w:sz="0" w:space="0" w:color="auto"/>
        <w:left w:val="none" w:sz="0" w:space="0" w:color="auto"/>
        <w:bottom w:val="none" w:sz="0" w:space="0" w:color="auto"/>
        <w:right w:val="none" w:sz="0" w:space="0" w:color="auto"/>
      </w:divBdr>
    </w:div>
    <w:div w:id="1453746006">
      <w:bodyDiv w:val="1"/>
      <w:marLeft w:val="0"/>
      <w:marRight w:val="0"/>
      <w:marTop w:val="0"/>
      <w:marBottom w:val="0"/>
      <w:divBdr>
        <w:top w:val="none" w:sz="0" w:space="0" w:color="auto"/>
        <w:left w:val="none" w:sz="0" w:space="0" w:color="auto"/>
        <w:bottom w:val="none" w:sz="0" w:space="0" w:color="auto"/>
        <w:right w:val="none" w:sz="0" w:space="0" w:color="auto"/>
      </w:divBdr>
      <w:divsChild>
        <w:div w:id="839126883">
          <w:marLeft w:val="0"/>
          <w:marRight w:val="0"/>
          <w:marTop w:val="0"/>
          <w:marBottom w:val="0"/>
          <w:divBdr>
            <w:top w:val="none" w:sz="0" w:space="0" w:color="auto"/>
            <w:left w:val="none" w:sz="0" w:space="0" w:color="auto"/>
            <w:bottom w:val="none" w:sz="0" w:space="0" w:color="auto"/>
            <w:right w:val="none" w:sz="0" w:space="0" w:color="auto"/>
          </w:divBdr>
        </w:div>
      </w:divsChild>
    </w:div>
    <w:div w:id="1467358828">
      <w:bodyDiv w:val="1"/>
      <w:marLeft w:val="0"/>
      <w:marRight w:val="0"/>
      <w:marTop w:val="0"/>
      <w:marBottom w:val="0"/>
      <w:divBdr>
        <w:top w:val="none" w:sz="0" w:space="0" w:color="auto"/>
        <w:left w:val="none" w:sz="0" w:space="0" w:color="auto"/>
        <w:bottom w:val="none" w:sz="0" w:space="0" w:color="auto"/>
        <w:right w:val="none" w:sz="0" w:space="0" w:color="auto"/>
      </w:divBdr>
    </w:div>
    <w:div w:id="1649163525">
      <w:bodyDiv w:val="1"/>
      <w:marLeft w:val="0"/>
      <w:marRight w:val="0"/>
      <w:marTop w:val="0"/>
      <w:marBottom w:val="0"/>
      <w:divBdr>
        <w:top w:val="none" w:sz="0" w:space="0" w:color="auto"/>
        <w:left w:val="none" w:sz="0" w:space="0" w:color="auto"/>
        <w:bottom w:val="none" w:sz="0" w:space="0" w:color="auto"/>
        <w:right w:val="none" w:sz="0" w:space="0" w:color="auto"/>
      </w:divBdr>
    </w:div>
    <w:div w:id="1657489813">
      <w:bodyDiv w:val="1"/>
      <w:marLeft w:val="0"/>
      <w:marRight w:val="0"/>
      <w:marTop w:val="0"/>
      <w:marBottom w:val="0"/>
      <w:divBdr>
        <w:top w:val="none" w:sz="0" w:space="0" w:color="auto"/>
        <w:left w:val="none" w:sz="0" w:space="0" w:color="auto"/>
        <w:bottom w:val="none" w:sz="0" w:space="0" w:color="auto"/>
        <w:right w:val="none" w:sz="0" w:space="0" w:color="auto"/>
      </w:divBdr>
    </w:div>
    <w:div w:id="1675917225">
      <w:bodyDiv w:val="1"/>
      <w:marLeft w:val="0"/>
      <w:marRight w:val="0"/>
      <w:marTop w:val="0"/>
      <w:marBottom w:val="0"/>
      <w:divBdr>
        <w:top w:val="none" w:sz="0" w:space="0" w:color="auto"/>
        <w:left w:val="none" w:sz="0" w:space="0" w:color="auto"/>
        <w:bottom w:val="none" w:sz="0" w:space="0" w:color="auto"/>
        <w:right w:val="none" w:sz="0" w:space="0" w:color="auto"/>
      </w:divBdr>
    </w:div>
    <w:div w:id="1676492237">
      <w:bodyDiv w:val="1"/>
      <w:marLeft w:val="0"/>
      <w:marRight w:val="0"/>
      <w:marTop w:val="0"/>
      <w:marBottom w:val="0"/>
      <w:divBdr>
        <w:top w:val="none" w:sz="0" w:space="0" w:color="auto"/>
        <w:left w:val="none" w:sz="0" w:space="0" w:color="auto"/>
        <w:bottom w:val="none" w:sz="0" w:space="0" w:color="auto"/>
        <w:right w:val="none" w:sz="0" w:space="0" w:color="auto"/>
      </w:divBdr>
    </w:div>
    <w:div w:id="1728215037">
      <w:bodyDiv w:val="1"/>
      <w:marLeft w:val="0"/>
      <w:marRight w:val="0"/>
      <w:marTop w:val="0"/>
      <w:marBottom w:val="0"/>
      <w:divBdr>
        <w:top w:val="none" w:sz="0" w:space="0" w:color="auto"/>
        <w:left w:val="none" w:sz="0" w:space="0" w:color="auto"/>
        <w:bottom w:val="none" w:sz="0" w:space="0" w:color="auto"/>
        <w:right w:val="none" w:sz="0" w:space="0" w:color="auto"/>
      </w:divBdr>
    </w:div>
    <w:div w:id="1765420344">
      <w:bodyDiv w:val="1"/>
      <w:marLeft w:val="0"/>
      <w:marRight w:val="0"/>
      <w:marTop w:val="0"/>
      <w:marBottom w:val="0"/>
      <w:divBdr>
        <w:top w:val="none" w:sz="0" w:space="0" w:color="auto"/>
        <w:left w:val="none" w:sz="0" w:space="0" w:color="auto"/>
        <w:bottom w:val="none" w:sz="0" w:space="0" w:color="auto"/>
        <w:right w:val="none" w:sz="0" w:space="0" w:color="auto"/>
      </w:divBdr>
      <w:divsChild>
        <w:div w:id="1173763432">
          <w:marLeft w:val="0"/>
          <w:marRight w:val="0"/>
          <w:marTop w:val="0"/>
          <w:marBottom w:val="0"/>
          <w:divBdr>
            <w:top w:val="none" w:sz="0" w:space="0" w:color="auto"/>
            <w:left w:val="none" w:sz="0" w:space="0" w:color="auto"/>
            <w:bottom w:val="none" w:sz="0" w:space="0" w:color="auto"/>
            <w:right w:val="none" w:sz="0" w:space="0" w:color="auto"/>
          </w:divBdr>
        </w:div>
      </w:divsChild>
    </w:div>
    <w:div w:id="1798377925">
      <w:bodyDiv w:val="1"/>
      <w:marLeft w:val="0"/>
      <w:marRight w:val="0"/>
      <w:marTop w:val="0"/>
      <w:marBottom w:val="0"/>
      <w:divBdr>
        <w:top w:val="none" w:sz="0" w:space="0" w:color="auto"/>
        <w:left w:val="none" w:sz="0" w:space="0" w:color="auto"/>
        <w:bottom w:val="none" w:sz="0" w:space="0" w:color="auto"/>
        <w:right w:val="none" w:sz="0" w:space="0" w:color="auto"/>
      </w:divBdr>
    </w:div>
    <w:div w:id="1813478939">
      <w:bodyDiv w:val="1"/>
      <w:marLeft w:val="0"/>
      <w:marRight w:val="0"/>
      <w:marTop w:val="0"/>
      <w:marBottom w:val="0"/>
      <w:divBdr>
        <w:top w:val="none" w:sz="0" w:space="0" w:color="auto"/>
        <w:left w:val="none" w:sz="0" w:space="0" w:color="auto"/>
        <w:bottom w:val="none" w:sz="0" w:space="0" w:color="auto"/>
        <w:right w:val="none" w:sz="0" w:space="0" w:color="auto"/>
      </w:divBdr>
    </w:div>
    <w:div w:id="1866744572">
      <w:bodyDiv w:val="1"/>
      <w:marLeft w:val="0"/>
      <w:marRight w:val="0"/>
      <w:marTop w:val="0"/>
      <w:marBottom w:val="0"/>
      <w:divBdr>
        <w:top w:val="none" w:sz="0" w:space="0" w:color="auto"/>
        <w:left w:val="none" w:sz="0" w:space="0" w:color="auto"/>
        <w:bottom w:val="none" w:sz="0" w:space="0" w:color="auto"/>
        <w:right w:val="none" w:sz="0" w:space="0" w:color="auto"/>
      </w:divBdr>
    </w:div>
    <w:div w:id="1892645545">
      <w:bodyDiv w:val="1"/>
      <w:marLeft w:val="0"/>
      <w:marRight w:val="0"/>
      <w:marTop w:val="0"/>
      <w:marBottom w:val="0"/>
      <w:divBdr>
        <w:top w:val="none" w:sz="0" w:space="0" w:color="auto"/>
        <w:left w:val="none" w:sz="0" w:space="0" w:color="auto"/>
        <w:bottom w:val="none" w:sz="0" w:space="0" w:color="auto"/>
        <w:right w:val="none" w:sz="0" w:space="0" w:color="auto"/>
      </w:divBdr>
      <w:divsChild>
        <w:div w:id="1734817492">
          <w:marLeft w:val="0"/>
          <w:marRight w:val="0"/>
          <w:marTop w:val="0"/>
          <w:marBottom w:val="0"/>
          <w:divBdr>
            <w:top w:val="none" w:sz="0" w:space="0" w:color="auto"/>
            <w:left w:val="none" w:sz="0" w:space="0" w:color="auto"/>
            <w:bottom w:val="none" w:sz="0" w:space="0" w:color="auto"/>
            <w:right w:val="none" w:sz="0" w:space="0" w:color="auto"/>
          </w:divBdr>
        </w:div>
      </w:divsChild>
    </w:div>
    <w:div w:id="1953396603">
      <w:bodyDiv w:val="1"/>
      <w:marLeft w:val="0"/>
      <w:marRight w:val="0"/>
      <w:marTop w:val="0"/>
      <w:marBottom w:val="0"/>
      <w:divBdr>
        <w:top w:val="none" w:sz="0" w:space="0" w:color="auto"/>
        <w:left w:val="none" w:sz="0" w:space="0" w:color="auto"/>
        <w:bottom w:val="none" w:sz="0" w:space="0" w:color="auto"/>
        <w:right w:val="none" w:sz="0" w:space="0" w:color="auto"/>
      </w:divBdr>
    </w:div>
    <w:div w:id="1982491847">
      <w:bodyDiv w:val="1"/>
      <w:marLeft w:val="0"/>
      <w:marRight w:val="0"/>
      <w:marTop w:val="0"/>
      <w:marBottom w:val="0"/>
      <w:divBdr>
        <w:top w:val="none" w:sz="0" w:space="0" w:color="auto"/>
        <w:left w:val="none" w:sz="0" w:space="0" w:color="auto"/>
        <w:bottom w:val="none" w:sz="0" w:space="0" w:color="auto"/>
        <w:right w:val="none" w:sz="0" w:space="0" w:color="auto"/>
      </w:divBdr>
    </w:div>
    <w:div w:id="2012292452">
      <w:bodyDiv w:val="1"/>
      <w:marLeft w:val="0"/>
      <w:marRight w:val="0"/>
      <w:marTop w:val="0"/>
      <w:marBottom w:val="0"/>
      <w:divBdr>
        <w:top w:val="none" w:sz="0" w:space="0" w:color="auto"/>
        <w:left w:val="none" w:sz="0" w:space="0" w:color="auto"/>
        <w:bottom w:val="none" w:sz="0" w:space="0" w:color="auto"/>
        <w:right w:val="none" w:sz="0" w:space="0" w:color="auto"/>
      </w:divBdr>
    </w:div>
    <w:div w:id="2093047018">
      <w:bodyDiv w:val="1"/>
      <w:marLeft w:val="0"/>
      <w:marRight w:val="0"/>
      <w:marTop w:val="0"/>
      <w:marBottom w:val="0"/>
      <w:divBdr>
        <w:top w:val="none" w:sz="0" w:space="0" w:color="auto"/>
        <w:left w:val="none" w:sz="0" w:space="0" w:color="auto"/>
        <w:bottom w:val="none" w:sz="0" w:space="0" w:color="auto"/>
        <w:right w:val="none" w:sz="0" w:space="0" w:color="auto"/>
      </w:divBdr>
      <w:divsChild>
        <w:div w:id="1533153950">
          <w:marLeft w:val="0"/>
          <w:marRight w:val="0"/>
          <w:marTop w:val="0"/>
          <w:marBottom w:val="0"/>
          <w:divBdr>
            <w:top w:val="none" w:sz="0" w:space="0" w:color="auto"/>
            <w:left w:val="none" w:sz="0" w:space="0" w:color="auto"/>
            <w:bottom w:val="none" w:sz="0" w:space="0" w:color="auto"/>
            <w:right w:val="none" w:sz="0" w:space="0" w:color="auto"/>
          </w:divBdr>
          <w:divsChild>
            <w:div w:id="283392046">
              <w:marLeft w:val="0"/>
              <w:marRight w:val="0"/>
              <w:marTop w:val="0"/>
              <w:marBottom w:val="0"/>
              <w:divBdr>
                <w:top w:val="none" w:sz="0" w:space="0" w:color="auto"/>
                <w:left w:val="none" w:sz="0" w:space="0" w:color="auto"/>
                <w:bottom w:val="none" w:sz="0" w:space="0" w:color="auto"/>
                <w:right w:val="none" w:sz="0" w:space="0" w:color="auto"/>
              </w:divBdr>
              <w:divsChild>
                <w:div w:id="374352516">
                  <w:marLeft w:val="0"/>
                  <w:marRight w:val="0"/>
                  <w:marTop w:val="0"/>
                  <w:marBottom w:val="0"/>
                  <w:divBdr>
                    <w:top w:val="none" w:sz="0" w:space="0" w:color="auto"/>
                    <w:left w:val="none" w:sz="0" w:space="0" w:color="auto"/>
                    <w:bottom w:val="none" w:sz="0" w:space="0" w:color="auto"/>
                    <w:right w:val="none" w:sz="0" w:space="0" w:color="auto"/>
                  </w:divBdr>
                  <w:divsChild>
                    <w:div w:id="29047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544957">
          <w:marLeft w:val="0"/>
          <w:marRight w:val="0"/>
          <w:marTop w:val="0"/>
          <w:marBottom w:val="0"/>
          <w:divBdr>
            <w:top w:val="none" w:sz="0" w:space="0" w:color="auto"/>
            <w:left w:val="none" w:sz="0" w:space="0" w:color="auto"/>
            <w:bottom w:val="none" w:sz="0" w:space="0" w:color="auto"/>
            <w:right w:val="none" w:sz="0" w:space="0" w:color="auto"/>
          </w:divBdr>
          <w:divsChild>
            <w:div w:id="2012949981">
              <w:marLeft w:val="0"/>
              <w:marRight w:val="0"/>
              <w:marTop w:val="0"/>
              <w:marBottom w:val="0"/>
              <w:divBdr>
                <w:top w:val="none" w:sz="0" w:space="0" w:color="auto"/>
                <w:left w:val="none" w:sz="0" w:space="0" w:color="auto"/>
                <w:bottom w:val="none" w:sz="0" w:space="0" w:color="auto"/>
                <w:right w:val="none" w:sz="0" w:space="0" w:color="auto"/>
              </w:divBdr>
              <w:divsChild>
                <w:div w:id="216166891">
                  <w:marLeft w:val="0"/>
                  <w:marRight w:val="0"/>
                  <w:marTop w:val="0"/>
                  <w:marBottom w:val="0"/>
                  <w:divBdr>
                    <w:top w:val="none" w:sz="0" w:space="0" w:color="auto"/>
                    <w:left w:val="none" w:sz="0" w:space="0" w:color="auto"/>
                    <w:bottom w:val="none" w:sz="0" w:space="0" w:color="auto"/>
                    <w:right w:val="none" w:sz="0" w:space="0" w:color="auto"/>
                  </w:divBdr>
                  <w:divsChild>
                    <w:div w:id="117560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5001</Words>
  <Characters>27510</Characters>
  <Application>Microsoft Office Word</Application>
  <DocSecurity>0</DocSecurity>
  <Lines>229</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Ordenador</dc:creator>
  <cp:lastModifiedBy>Ordenador</cp:lastModifiedBy>
  <cp:revision>3</cp:revision>
  <dcterms:created xsi:type="dcterms:W3CDTF">2025-12-16T19:22:00Z</dcterms:created>
  <dcterms:modified xsi:type="dcterms:W3CDTF">2025-12-16T19:22:00Z</dcterms:modified>
</cp:coreProperties>
</file>